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8328" w14:textId="34B94C83" w:rsidR="007D5D91" w:rsidRPr="00F54B6C" w:rsidRDefault="008C02F6" w:rsidP="00F54B6C">
      <w:pPr>
        <w:pStyle w:val="Tijeloteksta"/>
        <w:ind w:right="-85"/>
        <w:rPr>
          <w:lang w:val="hr-HR"/>
        </w:rPr>
      </w:pPr>
      <w:r>
        <w:rPr>
          <w:b/>
          <w:sz w:val="24"/>
          <w:szCs w:val="24"/>
        </w:rPr>
        <w:t xml:space="preserve"> </w:t>
      </w:r>
      <w:r w:rsidR="00F54B6C">
        <w:rPr>
          <w:b/>
          <w:sz w:val="24"/>
          <w:szCs w:val="24"/>
        </w:rPr>
        <w:t xml:space="preserve">      </w:t>
      </w:r>
      <w:r w:rsidR="00D51320" w:rsidRPr="00733E01">
        <w:rPr>
          <w:rFonts w:ascii="Century" w:eastAsia="Batang" w:hAnsi="Century"/>
          <w:b/>
          <w:noProof/>
        </w:rPr>
        <w:drawing>
          <wp:inline distT="0" distB="0" distL="0" distR="0" wp14:anchorId="4725DABB" wp14:editId="12450C88">
            <wp:extent cx="552450" cy="685800"/>
            <wp:effectExtent l="0" t="0" r="0" b="0"/>
            <wp:docPr id="15187869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4B6C">
        <w:rPr>
          <w:b/>
          <w:sz w:val="24"/>
          <w:szCs w:val="24"/>
        </w:rPr>
        <w:t xml:space="preserve">                                                                                                    </w:t>
      </w:r>
      <w:r w:rsidR="00F54B6C">
        <w:rPr>
          <w:rFonts w:ascii="Century" w:eastAsia="Batang" w:hAnsi="Century"/>
          <w:b/>
          <w:noProof/>
          <w:sz w:val="22"/>
          <w:szCs w:val="22"/>
          <w:lang w:val="hr-HR"/>
        </w:rPr>
        <w:t xml:space="preserve">P R I J E D L O </w:t>
      </w:r>
      <w:r w:rsidR="00B66615">
        <w:rPr>
          <w:rFonts w:ascii="Century" w:eastAsia="Batang" w:hAnsi="Century"/>
          <w:b/>
          <w:noProof/>
          <w:sz w:val="22"/>
          <w:szCs w:val="22"/>
          <w:lang w:val="hr-HR"/>
        </w:rPr>
        <w:t>G</w:t>
      </w:r>
    </w:p>
    <w:p w14:paraId="63957EF4" w14:textId="77777777" w:rsidR="007D5D91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934464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SISAČKO-MOSLAVAČKA ŽUPANIJA</w:t>
      </w:r>
    </w:p>
    <w:p w14:paraId="65792AB8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 R A D  G L I N A</w:t>
      </w:r>
    </w:p>
    <w:p w14:paraId="7468CAB4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33550E0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05BA3F29" w14:textId="5515BE84" w:rsidR="00BD3D07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KLASA: </w:t>
      </w:r>
      <w:r w:rsidR="00F30F4D">
        <w:rPr>
          <w:rFonts w:ascii="Times New Roman" w:hAnsi="Times New Roman" w:cs="Times New Roman"/>
          <w:sz w:val="24"/>
          <w:szCs w:val="24"/>
        </w:rPr>
        <w:t>400-01/2</w:t>
      </w:r>
      <w:r w:rsidR="00B121B0">
        <w:rPr>
          <w:rFonts w:ascii="Times New Roman" w:hAnsi="Times New Roman" w:cs="Times New Roman"/>
          <w:sz w:val="24"/>
          <w:szCs w:val="24"/>
        </w:rPr>
        <w:t>6</w:t>
      </w:r>
      <w:r w:rsidR="00F30F4D">
        <w:rPr>
          <w:rFonts w:ascii="Times New Roman" w:hAnsi="Times New Roman" w:cs="Times New Roman"/>
          <w:sz w:val="24"/>
          <w:szCs w:val="24"/>
        </w:rPr>
        <w:t>-01/</w:t>
      </w:r>
      <w:r w:rsidR="00BD3D07">
        <w:rPr>
          <w:rFonts w:ascii="Times New Roman" w:hAnsi="Times New Roman" w:cs="Times New Roman"/>
          <w:sz w:val="24"/>
          <w:szCs w:val="24"/>
        </w:rPr>
        <w:t>1</w:t>
      </w:r>
    </w:p>
    <w:p w14:paraId="03E78A77" w14:textId="0BB3F727" w:rsidR="00F30F4D" w:rsidRPr="00C8624C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URBROJ: </w:t>
      </w:r>
      <w:r w:rsidR="00F30F4D">
        <w:rPr>
          <w:rFonts w:ascii="Times New Roman" w:hAnsi="Times New Roman" w:cs="Times New Roman"/>
          <w:sz w:val="24"/>
          <w:szCs w:val="24"/>
        </w:rPr>
        <w:t>2176-20-2-2</w:t>
      </w:r>
      <w:r w:rsidR="00B121B0">
        <w:rPr>
          <w:rFonts w:ascii="Times New Roman" w:hAnsi="Times New Roman" w:cs="Times New Roman"/>
          <w:sz w:val="24"/>
          <w:szCs w:val="24"/>
        </w:rPr>
        <w:t>6</w:t>
      </w:r>
      <w:r w:rsidR="00F30F4D">
        <w:rPr>
          <w:rFonts w:ascii="Times New Roman" w:hAnsi="Times New Roman" w:cs="Times New Roman"/>
          <w:sz w:val="24"/>
          <w:szCs w:val="24"/>
        </w:rPr>
        <w:t>-__</w:t>
      </w:r>
    </w:p>
    <w:p w14:paraId="0C70D873" w14:textId="07BEBE88" w:rsidR="007D5D91" w:rsidRPr="00C8624C" w:rsidRDefault="007D5D91" w:rsidP="007D5D91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Glina, </w:t>
      </w:r>
      <w:r w:rsidR="00F30F4D">
        <w:rPr>
          <w:rFonts w:ascii="Times New Roman" w:hAnsi="Times New Roman" w:cs="Times New Roman"/>
          <w:sz w:val="24"/>
          <w:szCs w:val="24"/>
        </w:rPr>
        <w:t>____________  202</w:t>
      </w:r>
      <w:r w:rsidR="00B121B0">
        <w:rPr>
          <w:rFonts w:ascii="Times New Roman" w:hAnsi="Times New Roman" w:cs="Times New Roman"/>
          <w:sz w:val="24"/>
          <w:szCs w:val="24"/>
        </w:rPr>
        <w:t>6</w:t>
      </w:r>
      <w:r w:rsidR="00F30F4D">
        <w:rPr>
          <w:rFonts w:ascii="Times New Roman" w:hAnsi="Times New Roman" w:cs="Times New Roman"/>
          <w:sz w:val="24"/>
          <w:szCs w:val="24"/>
        </w:rPr>
        <w:t>.</w:t>
      </w:r>
      <w:r w:rsidRPr="00C862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C59EA" w14:textId="77777777" w:rsidR="007D5D91" w:rsidRPr="00C8624C" w:rsidRDefault="007D5D91" w:rsidP="007D5D91">
      <w:pPr>
        <w:ind w:right="-30"/>
        <w:rPr>
          <w:rFonts w:ascii="Times New Roman" w:hAnsi="Times New Roman" w:cs="Times New Roman"/>
          <w:sz w:val="24"/>
          <w:szCs w:val="24"/>
        </w:rPr>
      </w:pPr>
    </w:p>
    <w:p w14:paraId="2082514F" w14:textId="57927140" w:rsidR="007D5D91" w:rsidRPr="00C8624C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24C">
        <w:rPr>
          <w:rFonts w:ascii="Times New Roman" w:hAnsi="Times New Roman" w:cs="Times New Roman"/>
          <w:sz w:val="24"/>
          <w:szCs w:val="24"/>
        </w:rPr>
        <w:t xml:space="preserve">Na temelju </w:t>
      </w:r>
      <w:r w:rsidRPr="00596C04">
        <w:rPr>
          <w:rFonts w:ascii="Times New Roman" w:hAnsi="Times New Roman" w:cs="Times New Roman"/>
          <w:sz w:val="24"/>
          <w:szCs w:val="24"/>
        </w:rPr>
        <w:t xml:space="preserve">članka </w:t>
      </w:r>
      <w:r w:rsidR="00596C04" w:rsidRPr="00596C04">
        <w:rPr>
          <w:rFonts w:ascii="Times New Roman" w:hAnsi="Times New Roman" w:cs="Times New Roman"/>
          <w:sz w:val="24"/>
          <w:szCs w:val="24"/>
        </w:rPr>
        <w:t>215</w:t>
      </w:r>
      <w:r w:rsidRPr="00596C04">
        <w:rPr>
          <w:rFonts w:ascii="Times New Roman" w:hAnsi="Times New Roman" w:cs="Times New Roman"/>
          <w:sz w:val="24"/>
          <w:szCs w:val="24"/>
        </w:rPr>
        <w:t xml:space="preserve">. Pravilnika o proračunskom računovodstvu i Računskom planu (Narodne novine </w:t>
      </w:r>
      <w:r w:rsidR="00596C04" w:rsidRPr="00596C04">
        <w:rPr>
          <w:rFonts w:ascii="Times New Roman" w:hAnsi="Times New Roman" w:cs="Times New Roman"/>
          <w:sz w:val="24"/>
          <w:szCs w:val="24"/>
        </w:rPr>
        <w:t>158/23, 154/24</w:t>
      </w:r>
      <w:r w:rsidRPr="00596C04">
        <w:rPr>
          <w:rFonts w:ascii="Times New Roman" w:hAnsi="Times New Roman" w:cs="Times New Roman"/>
          <w:sz w:val="24"/>
          <w:szCs w:val="24"/>
        </w:rPr>
        <w:t>) i članka 32. Statuta Grada Gline (Službeni vjesnik 81/23</w:t>
      </w:r>
      <w:r w:rsidR="00B121B0">
        <w:rPr>
          <w:rFonts w:ascii="Times New Roman" w:hAnsi="Times New Roman" w:cs="Times New Roman"/>
          <w:sz w:val="24"/>
          <w:szCs w:val="24"/>
        </w:rPr>
        <w:t xml:space="preserve"> i 56/25</w:t>
      </w:r>
      <w:r w:rsidRPr="00596C04">
        <w:rPr>
          <w:rFonts w:ascii="Times New Roman" w:hAnsi="Times New Roman" w:cs="Times New Roman"/>
          <w:sz w:val="24"/>
          <w:szCs w:val="24"/>
        </w:rPr>
        <w:t xml:space="preserve">), Gradsko vijeće Grada Gline na sjednici održanoj </w:t>
      </w:r>
      <w:r w:rsidR="004A4AF4" w:rsidRPr="00596C04">
        <w:rPr>
          <w:rFonts w:ascii="Times New Roman" w:hAnsi="Times New Roman" w:cs="Times New Roman"/>
          <w:sz w:val="24"/>
          <w:szCs w:val="24"/>
        </w:rPr>
        <w:t>________________</w:t>
      </w:r>
      <w:r w:rsidRPr="00596C04">
        <w:rPr>
          <w:rFonts w:ascii="Times New Roman" w:hAnsi="Times New Roman" w:cs="Times New Roman"/>
          <w:sz w:val="24"/>
          <w:szCs w:val="24"/>
        </w:rPr>
        <w:t xml:space="preserve"> </w:t>
      </w:r>
      <w:r w:rsidRPr="00C8624C">
        <w:rPr>
          <w:rFonts w:ascii="Times New Roman" w:hAnsi="Times New Roman" w:cs="Times New Roman"/>
          <w:sz w:val="24"/>
          <w:szCs w:val="24"/>
        </w:rPr>
        <w:t xml:space="preserve">donosi </w:t>
      </w:r>
    </w:p>
    <w:p w14:paraId="4275FB5F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433943C7" w14:textId="77777777" w:rsidR="007D5D91" w:rsidRPr="00C8624C" w:rsidRDefault="007D5D91" w:rsidP="007D5D91">
      <w:pPr>
        <w:ind w:right="-85"/>
        <w:rPr>
          <w:rFonts w:ascii="Times New Roman" w:hAnsi="Times New Roman" w:cs="Times New Roman"/>
          <w:sz w:val="24"/>
          <w:szCs w:val="24"/>
        </w:rPr>
      </w:pPr>
    </w:p>
    <w:p w14:paraId="06EA0216" w14:textId="77777777" w:rsidR="007D5D91" w:rsidRPr="004A4AF4" w:rsidRDefault="007D5D91" w:rsidP="004A4AF4">
      <w:pPr>
        <w:pStyle w:val="Naslov1"/>
        <w:ind w:right="-85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A4AF4">
        <w:rPr>
          <w:rFonts w:ascii="Times New Roman" w:hAnsi="Times New Roman"/>
          <w:b/>
          <w:bCs/>
          <w:color w:val="auto"/>
          <w:sz w:val="24"/>
          <w:szCs w:val="24"/>
        </w:rPr>
        <w:t>O D L U K U</w:t>
      </w:r>
    </w:p>
    <w:p w14:paraId="5A5EC2D5" w14:textId="77A9AFE7" w:rsidR="007D5D91" w:rsidRPr="00C8624C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24C">
        <w:rPr>
          <w:rFonts w:ascii="Times New Roman" w:hAnsi="Times New Roman" w:cs="Times New Roman"/>
          <w:b/>
          <w:sz w:val="24"/>
          <w:szCs w:val="24"/>
        </w:rPr>
        <w:t>O RASPODJELI REZULTATA ZA 202</w:t>
      </w:r>
      <w:r w:rsidR="00B121B0">
        <w:rPr>
          <w:rFonts w:ascii="Times New Roman" w:hAnsi="Times New Roman" w:cs="Times New Roman"/>
          <w:b/>
          <w:sz w:val="24"/>
          <w:szCs w:val="24"/>
        </w:rPr>
        <w:t>5</w:t>
      </w:r>
      <w:r w:rsidRPr="00C8624C">
        <w:rPr>
          <w:rFonts w:ascii="Times New Roman" w:hAnsi="Times New Roman" w:cs="Times New Roman"/>
          <w:b/>
          <w:sz w:val="24"/>
          <w:szCs w:val="24"/>
        </w:rPr>
        <w:t>.</w:t>
      </w:r>
    </w:p>
    <w:p w14:paraId="0065521B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0B786D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7C44B" w14:textId="77777777" w:rsidR="007D5D91" w:rsidRPr="00963E57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963E57">
        <w:rPr>
          <w:b/>
          <w:bCs/>
          <w:sz w:val="24"/>
          <w:szCs w:val="24"/>
          <w:lang w:val="hr-HR"/>
        </w:rPr>
        <w:t>Članak 1.</w:t>
      </w:r>
    </w:p>
    <w:p w14:paraId="6BD2392D" w14:textId="0A65FB97" w:rsidR="007D5D91" w:rsidRPr="00963E57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Na kraju obračunskog razdoblja u konsolidiranoj Bilanci na dan 31. prosinca 202</w:t>
      </w:r>
      <w:r w:rsidR="00401184" w:rsidRPr="00963E57">
        <w:rPr>
          <w:rFonts w:ascii="Times New Roman" w:hAnsi="Times New Roman" w:cs="Times New Roman"/>
          <w:sz w:val="24"/>
          <w:szCs w:val="24"/>
        </w:rPr>
        <w:t>5</w:t>
      </w:r>
      <w:r w:rsidRPr="00963E57">
        <w:rPr>
          <w:rFonts w:ascii="Times New Roman" w:hAnsi="Times New Roman" w:cs="Times New Roman"/>
          <w:sz w:val="24"/>
          <w:szCs w:val="24"/>
        </w:rPr>
        <w:t>. ostvaren je sljedeći rezultat: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B66615" w:rsidRPr="00963E57" w14:paraId="173DE3D4" w14:textId="77777777" w:rsidTr="00796154">
        <w:tc>
          <w:tcPr>
            <w:tcW w:w="830" w:type="dxa"/>
            <w:vAlign w:val="center"/>
          </w:tcPr>
          <w:p w14:paraId="7AE85B92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3F0DE35B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12D7E284" w14:textId="77777777" w:rsidR="007D5D91" w:rsidRPr="00963E57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19AE3A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B66615" w:rsidRPr="00963E57" w14:paraId="7010E613" w14:textId="77777777" w:rsidTr="00796154">
        <w:tc>
          <w:tcPr>
            <w:tcW w:w="830" w:type="dxa"/>
          </w:tcPr>
          <w:p w14:paraId="3C5A0020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63C3A9BC" w14:textId="77777777" w:rsidR="007D5D91" w:rsidRPr="00963E57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64537087" w14:textId="57141107" w:rsidR="007D5D91" w:rsidRPr="00963E57" w:rsidRDefault="00A20891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3.087.976,08</w:t>
            </w:r>
          </w:p>
        </w:tc>
      </w:tr>
      <w:tr w:rsidR="00B66615" w:rsidRPr="00963E57" w14:paraId="3CF19667" w14:textId="77777777" w:rsidTr="00796154">
        <w:tc>
          <w:tcPr>
            <w:tcW w:w="830" w:type="dxa"/>
          </w:tcPr>
          <w:p w14:paraId="0E231F3B" w14:textId="46BF9F3A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7471CD9B" w14:textId="38C6327B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92222 – Manjak prihoda od nefinancijske imovine</w:t>
            </w:r>
          </w:p>
        </w:tc>
        <w:tc>
          <w:tcPr>
            <w:tcW w:w="1700" w:type="dxa"/>
          </w:tcPr>
          <w:p w14:paraId="4CE9B5D5" w14:textId="0E287855" w:rsidR="00A20891" w:rsidRPr="00963E57" w:rsidRDefault="00A20891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1.478.243,18</w:t>
            </w:r>
          </w:p>
        </w:tc>
      </w:tr>
      <w:tr w:rsidR="00B66615" w:rsidRPr="00963E57" w14:paraId="01171391" w14:textId="77777777" w:rsidTr="00796154">
        <w:tc>
          <w:tcPr>
            <w:tcW w:w="830" w:type="dxa"/>
          </w:tcPr>
          <w:p w14:paraId="53574A7B" w14:textId="6AAD9921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56D139F5" w14:textId="77777777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33A94DB6" w14:textId="3BF70B98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2.699.007,37</w:t>
            </w:r>
          </w:p>
        </w:tc>
      </w:tr>
      <w:tr w:rsidR="00B66615" w:rsidRPr="00963E57" w14:paraId="6E970F8F" w14:textId="77777777" w:rsidTr="00796154">
        <w:tc>
          <w:tcPr>
            <w:tcW w:w="830" w:type="dxa"/>
          </w:tcPr>
          <w:p w14:paraId="6977479C" w14:textId="77777777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20030C7B" w14:textId="77777777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3002983C" w14:textId="6CD2C51E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4.308.740,27</w:t>
            </w:r>
          </w:p>
        </w:tc>
      </w:tr>
    </w:tbl>
    <w:p w14:paraId="343CD204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C51C10B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07677175" w14:textId="77777777" w:rsidR="007D5D91" w:rsidRPr="00963E57" w:rsidRDefault="007D5D91" w:rsidP="007D5D91">
      <w:pPr>
        <w:pStyle w:val="Bezproreda"/>
        <w:ind w:right="-85"/>
        <w:jc w:val="center"/>
        <w:rPr>
          <w:b/>
          <w:bCs/>
          <w:sz w:val="24"/>
          <w:szCs w:val="24"/>
          <w:lang w:val="hr-HR"/>
        </w:rPr>
      </w:pPr>
      <w:r w:rsidRPr="00963E57">
        <w:rPr>
          <w:b/>
          <w:bCs/>
          <w:sz w:val="24"/>
          <w:szCs w:val="24"/>
          <w:lang w:val="hr-HR"/>
        </w:rPr>
        <w:t>Članak 2.</w:t>
      </w:r>
    </w:p>
    <w:p w14:paraId="26783A4C" w14:textId="69C3AD76" w:rsidR="007D5D91" w:rsidRPr="00963E57" w:rsidRDefault="007D5D91" w:rsidP="000654AE">
      <w:pPr>
        <w:ind w:right="-85" w:firstLine="720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 xml:space="preserve">Poštujući zakonske odredbe o korištenju namjenskih prihoda ostvareni </w:t>
      </w:r>
      <w:r w:rsidRPr="00963E57">
        <w:rPr>
          <w:rFonts w:ascii="Times New Roman" w:hAnsi="Times New Roman" w:cs="Times New Roman"/>
          <w:b/>
          <w:sz w:val="24"/>
          <w:szCs w:val="24"/>
        </w:rPr>
        <w:t>višak prihoda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857D4" w:rsidRPr="00963E57">
        <w:rPr>
          <w:rFonts w:ascii="Times New Roman" w:hAnsi="Times New Roman" w:cs="Times New Roman"/>
          <w:b/>
          <w:sz w:val="24"/>
          <w:szCs w:val="24"/>
        </w:rPr>
        <w:t>4.3</w:t>
      </w:r>
      <w:r w:rsidR="00843443">
        <w:rPr>
          <w:rFonts w:ascii="Times New Roman" w:hAnsi="Times New Roman" w:cs="Times New Roman"/>
          <w:b/>
          <w:sz w:val="24"/>
          <w:szCs w:val="24"/>
        </w:rPr>
        <w:t>08.740,27</w:t>
      </w:r>
      <w:r w:rsidRPr="00963E5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963E57">
        <w:rPr>
          <w:rFonts w:ascii="Times New Roman" w:hAnsi="Times New Roman" w:cs="Times New Roman"/>
          <w:sz w:val="24"/>
          <w:szCs w:val="24"/>
        </w:rPr>
        <w:t xml:space="preserve"> raspoređuje se ovom Odlukom na sljedeći način: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6792"/>
        <w:gridCol w:w="1700"/>
      </w:tblGrid>
      <w:tr w:rsidR="00B66615" w:rsidRPr="00963E57" w14:paraId="25E5099B" w14:textId="77777777" w:rsidTr="00796154">
        <w:tc>
          <w:tcPr>
            <w:tcW w:w="830" w:type="dxa"/>
            <w:vAlign w:val="center"/>
          </w:tcPr>
          <w:p w14:paraId="6D613033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44831661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92" w:type="dxa"/>
            <w:vAlign w:val="center"/>
          </w:tcPr>
          <w:p w14:paraId="73FE58D5" w14:textId="77777777" w:rsidR="007D5D91" w:rsidRPr="00963E57" w:rsidRDefault="007D5D91" w:rsidP="00E0532E">
            <w:pPr>
              <w:ind w:right="-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 opis Računa računskog plana</w:t>
            </w:r>
          </w:p>
        </w:tc>
        <w:tc>
          <w:tcPr>
            <w:tcW w:w="1700" w:type="dxa"/>
            <w:vAlign w:val="center"/>
          </w:tcPr>
          <w:p w14:paraId="7FA2DC29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B66615" w:rsidRPr="00963E57" w14:paraId="2E50826A" w14:textId="77777777" w:rsidTr="00796154">
        <w:tc>
          <w:tcPr>
            <w:tcW w:w="830" w:type="dxa"/>
          </w:tcPr>
          <w:p w14:paraId="5EAE4AC3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2" w:type="dxa"/>
          </w:tcPr>
          <w:p w14:paraId="5F76F14E" w14:textId="77777777" w:rsidR="007D5D91" w:rsidRPr="00963E57" w:rsidRDefault="007D5D91" w:rsidP="000654A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92211 – Višak prihoda poslovanja</w:t>
            </w:r>
          </w:p>
        </w:tc>
        <w:tc>
          <w:tcPr>
            <w:tcW w:w="1700" w:type="dxa"/>
          </w:tcPr>
          <w:p w14:paraId="71142EB3" w14:textId="79567804" w:rsidR="007D5D91" w:rsidRPr="00963E57" w:rsidRDefault="00BC6700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2.973.157,34</w:t>
            </w:r>
          </w:p>
        </w:tc>
      </w:tr>
      <w:tr w:rsidR="00B66615" w:rsidRPr="00963E57" w14:paraId="0FD0E543" w14:textId="77777777" w:rsidTr="00796154">
        <w:tc>
          <w:tcPr>
            <w:tcW w:w="830" w:type="dxa"/>
          </w:tcPr>
          <w:p w14:paraId="2293C744" w14:textId="3A073A63" w:rsidR="00796154" w:rsidRPr="00963E57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2" w:type="dxa"/>
          </w:tcPr>
          <w:p w14:paraId="1A50310E" w14:textId="61AB63FD" w:rsidR="00796154" w:rsidRPr="00963E57" w:rsidRDefault="00132E3B" w:rsidP="000654A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92222 – Manjak prihoda od nefinancijske imovine</w:t>
            </w:r>
          </w:p>
        </w:tc>
        <w:tc>
          <w:tcPr>
            <w:tcW w:w="1700" w:type="dxa"/>
          </w:tcPr>
          <w:p w14:paraId="1176A627" w14:textId="5870DCB4" w:rsidR="00796154" w:rsidRPr="00963E57" w:rsidRDefault="00DA3E36" w:rsidP="000654AE">
            <w:pPr>
              <w:ind w:left="34"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930.055,18</w:t>
            </w:r>
          </w:p>
        </w:tc>
      </w:tr>
      <w:tr w:rsidR="00B66615" w:rsidRPr="00963E57" w14:paraId="48FE865D" w14:textId="77777777" w:rsidTr="00796154">
        <w:tc>
          <w:tcPr>
            <w:tcW w:w="830" w:type="dxa"/>
          </w:tcPr>
          <w:p w14:paraId="61A7D9DF" w14:textId="5657C99E" w:rsidR="007D5D91" w:rsidRPr="00963E57" w:rsidRDefault="00CE4840" w:rsidP="00E0532E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2" w:type="dxa"/>
          </w:tcPr>
          <w:p w14:paraId="7F5E3725" w14:textId="77777777" w:rsidR="007D5D91" w:rsidRPr="00963E57" w:rsidRDefault="007D5D91" w:rsidP="000654AE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92213 – Višak primitaka od financijske imovine</w:t>
            </w:r>
          </w:p>
        </w:tc>
        <w:tc>
          <w:tcPr>
            <w:tcW w:w="1700" w:type="dxa"/>
          </w:tcPr>
          <w:p w14:paraId="5C767F4D" w14:textId="23DFE9C9" w:rsidR="007D5D91" w:rsidRPr="00963E57" w:rsidRDefault="005F5FE3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1C08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2.265.638,11</w:t>
            </w:r>
          </w:p>
        </w:tc>
      </w:tr>
      <w:tr w:rsidR="007D5D91" w:rsidRPr="00963E57" w14:paraId="13FFAA75" w14:textId="77777777" w:rsidTr="00796154">
        <w:tc>
          <w:tcPr>
            <w:tcW w:w="830" w:type="dxa"/>
          </w:tcPr>
          <w:p w14:paraId="1AF9F222" w14:textId="77777777" w:rsidR="007D5D91" w:rsidRPr="00963E57" w:rsidRDefault="007D5D91" w:rsidP="00E0532E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92" w:type="dxa"/>
          </w:tcPr>
          <w:p w14:paraId="01CAB1A3" w14:textId="77777777" w:rsidR="007D5D91" w:rsidRPr="00963E57" w:rsidRDefault="007D5D91" w:rsidP="00E0532E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700" w:type="dxa"/>
          </w:tcPr>
          <w:p w14:paraId="580D5EEE" w14:textId="6CE0FA98" w:rsidR="007D5D91" w:rsidRPr="00963E57" w:rsidRDefault="008C02F6" w:rsidP="000654AE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4.308.740,27</w:t>
            </w:r>
          </w:p>
        </w:tc>
      </w:tr>
    </w:tbl>
    <w:p w14:paraId="523AF463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ABE6869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6D4BD4E9" w14:textId="77777777" w:rsidR="00247635" w:rsidRPr="00963E57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7DF6061D" w14:textId="77777777" w:rsidR="00596C04" w:rsidRPr="00963E57" w:rsidRDefault="00596C04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103F2DEE" w14:textId="77777777" w:rsidR="00247635" w:rsidRPr="00963E57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235DFB9C" w14:textId="77777777" w:rsidR="00247635" w:rsidRPr="00963E57" w:rsidRDefault="00247635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5B853F2" w14:textId="77777777" w:rsidR="007D5D91" w:rsidRPr="00963E57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lastRenderedPageBreak/>
        <w:t>Članak 3.</w:t>
      </w:r>
    </w:p>
    <w:p w14:paraId="276D2FBA" w14:textId="59C46371" w:rsidR="0085109E" w:rsidRPr="00963E57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Višak prihoda poslovanja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CA6EA5">
        <w:rPr>
          <w:rFonts w:ascii="Times New Roman" w:hAnsi="Times New Roman" w:cs="Times New Roman"/>
          <w:b/>
          <w:bCs/>
          <w:sz w:val="24"/>
          <w:szCs w:val="24"/>
        </w:rPr>
        <w:t>2.9</w:t>
      </w:r>
      <w:r w:rsidR="00BC6700">
        <w:rPr>
          <w:rFonts w:ascii="Times New Roman" w:hAnsi="Times New Roman" w:cs="Times New Roman"/>
          <w:b/>
          <w:bCs/>
          <w:sz w:val="24"/>
          <w:szCs w:val="24"/>
        </w:rPr>
        <w:t>73.157,34</w:t>
      </w:r>
      <w:r w:rsidRPr="00963E57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  <w:r w:rsidRPr="00963E57">
        <w:rPr>
          <w:rFonts w:ascii="Times New Roman" w:hAnsi="Times New Roman" w:cs="Times New Roman"/>
          <w:sz w:val="24"/>
          <w:szCs w:val="24"/>
        </w:rPr>
        <w:t xml:space="preserve"> prenosi se u 202</w:t>
      </w:r>
      <w:r w:rsidR="00B121B0" w:rsidRPr="00963E57">
        <w:rPr>
          <w:rFonts w:ascii="Times New Roman" w:hAnsi="Times New Roman" w:cs="Times New Roman"/>
          <w:sz w:val="24"/>
          <w:szCs w:val="24"/>
        </w:rPr>
        <w:t>6</w:t>
      </w:r>
      <w:r w:rsidRPr="00963E57">
        <w:rPr>
          <w:rFonts w:ascii="Times New Roman" w:hAnsi="Times New Roman" w:cs="Times New Roman"/>
          <w:sz w:val="24"/>
          <w:szCs w:val="24"/>
        </w:rPr>
        <w:t>. gdje će se koristiti za pokriće manjka prihoda 202</w:t>
      </w:r>
      <w:r w:rsidR="00B121B0" w:rsidRPr="00963E57">
        <w:rPr>
          <w:rFonts w:ascii="Times New Roman" w:hAnsi="Times New Roman" w:cs="Times New Roman"/>
          <w:sz w:val="24"/>
          <w:szCs w:val="24"/>
        </w:rPr>
        <w:t>6</w:t>
      </w:r>
      <w:r w:rsidRPr="00963E57">
        <w:rPr>
          <w:rFonts w:ascii="Times New Roman" w:hAnsi="Times New Roman" w:cs="Times New Roman"/>
          <w:sz w:val="24"/>
          <w:szCs w:val="24"/>
        </w:rPr>
        <w:t xml:space="preserve">., u skladu sa zakonom i ostalim propisima za namjene za koje su sredstva prikupljena ili dobivena. </w:t>
      </w:r>
    </w:p>
    <w:p w14:paraId="641A4BAC" w14:textId="1E050376" w:rsidR="007D5D91" w:rsidRPr="00963E57" w:rsidRDefault="007D5D91" w:rsidP="0085109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63"/>
        <w:gridCol w:w="1672"/>
      </w:tblGrid>
      <w:tr w:rsidR="00B121B0" w:rsidRPr="00963E57" w14:paraId="61C2245B" w14:textId="77777777" w:rsidTr="000654AE">
        <w:tc>
          <w:tcPr>
            <w:tcW w:w="887" w:type="dxa"/>
            <w:vAlign w:val="center"/>
          </w:tcPr>
          <w:p w14:paraId="5FD5FB1F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2F0FB4D8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</w:tc>
        <w:tc>
          <w:tcPr>
            <w:tcW w:w="6763" w:type="dxa"/>
            <w:vAlign w:val="center"/>
          </w:tcPr>
          <w:p w14:paraId="0899A17B" w14:textId="77777777" w:rsidR="007D5D91" w:rsidRPr="00963E57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672" w:type="dxa"/>
            <w:vAlign w:val="center"/>
          </w:tcPr>
          <w:p w14:paraId="08D4AB74" w14:textId="77777777" w:rsidR="007D5D91" w:rsidRPr="00963E57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B121B0" w:rsidRPr="00963E57" w14:paraId="1260C1E3" w14:textId="77777777" w:rsidTr="000654AE">
        <w:tc>
          <w:tcPr>
            <w:tcW w:w="887" w:type="dxa"/>
          </w:tcPr>
          <w:p w14:paraId="7F7FFCBA" w14:textId="42D4CB83" w:rsidR="007D5D91" w:rsidRPr="00963E57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3" w:type="dxa"/>
          </w:tcPr>
          <w:p w14:paraId="6C0F69E6" w14:textId="77777777" w:rsidR="007D5D91" w:rsidRPr="00963E57" w:rsidRDefault="007D5D91" w:rsidP="000654A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Spomenička renta</w:t>
            </w:r>
          </w:p>
        </w:tc>
        <w:tc>
          <w:tcPr>
            <w:tcW w:w="1672" w:type="dxa"/>
          </w:tcPr>
          <w:p w14:paraId="265E7FFD" w14:textId="6B1E03C0" w:rsidR="007D5D91" w:rsidRPr="00963E57" w:rsidRDefault="007D5D91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A4AF4" w:rsidRPr="00963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21B0" w:rsidRPr="00963E57">
              <w:rPr>
                <w:rFonts w:ascii="Times New Roman" w:hAnsi="Times New Roman" w:cs="Times New Roman"/>
                <w:sz w:val="24"/>
                <w:szCs w:val="24"/>
              </w:rPr>
              <w:t>4.031,37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</w:tr>
      <w:tr w:rsidR="00B121B0" w:rsidRPr="00963E57" w14:paraId="65E71E83" w14:textId="77777777" w:rsidTr="000654AE">
        <w:tc>
          <w:tcPr>
            <w:tcW w:w="887" w:type="dxa"/>
          </w:tcPr>
          <w:p w14:paraId="7C7DFEC8" w14:textId="3B1810B1" w:rsidR="007D5D91" w:rsidRPr="00963E57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63" w:type="dxa"/>
          </w:tcPr>
          <w:p w14:paraId="08A44502" w14:textId="77777777" w:rsidR="007D5D91" w:rsidRPr="00963E57" w:rsidRDefault="007D5D91" w:rsidP="000654AE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Vodni doprinos</w:t>
            </w:r>
          </w:p>
        </w:tc>
        <w:tc>
          <w:tcPr>
            <w:tcW w:w="1672" w:type="dxa"/>
          </w:tcPr>
          <w:p w14:paraId="20F80511" w14:textId="01C307B0" w:rsidR="007D5D91" w:rsidRPr="00963E57" w:rsidRDefault="007D5D91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7C23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1B0" w:rsidRPr="00963E57">
              <w:rPr>
                <w:rFonts w:ascii="Times New Roman" w:hAnsi="Times New Roman" w:cs="Times New Roman"/>
                <w:sz w:val="24"/>
                <w:szCs w:val="24"/>
              </w:rPr>
              <w:t>8.404,25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B121B0" w:rsidRPr="00963E57" w14:paraId="2966BBDD" w14:textId="77777777" w:rsidTr="000654AE">
        <w:tc>
          <w:tcPr>
            <w:tcW w:w="887" w:type="dxa"/>
          </w:tcPr>
          <w:p w14:paraId="4B763115" w14:textId="190B7B3E" w:rsidR="007D5D91" w:rsidRPr="00963E57" w:rsidRDefault="004A4AF4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3" w:type="dxa"/>
          </w:tcPr>
          <w:p w14:paraId="1045D58A" w14:textId="77777777" w:rsidR="007D5D91" w:rsidRPr="00963E57" w:rsidRDefault="007D5D91" w:rsidP="000654AE">
            <w:pPr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Pomoć od Ministarstva hrvatskih branitelja za sufinanciranje Projekta rješavanja pristupačnosti objektima osoba s invaliditetom</w:t>
            </w:r>
          </w:p>
        </w:tc>
        <w:tc>
          <w:tcPr>
            <w:tcW w:w="1672" w:type="dxa"/>
            <w:vAlign w:val="bottom"/>
          </w:tcPr>
          <w:p w14:paraId="621DB99E" w14:textId="60442E5B" w:rsidR="007D5D91" w:rsidRPr="00963E57" w:rsidRDefault="007D5D91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2.654,46       </w:t>
            </w:r>
          </w:p>
        </w:tc>
      </w:tr>
      <w:tr w:rsidR="00B121B0" w:rsidRPr="00963E57" w14:paraId="2C7BBFB1" w14:textId="77777777" w:rsidTr="000654AE">
        <w:tc>
          <w:tcPr>
            <w:tcW w:w="887" w:type="dxa"/>
          </w:tcPr>
          <w:p w14:paraId="7E4C8157" w14:textId="255D6E6D" w:rsidR="007D5D91" w:rsidRPr="00963E57" w:rsidRDefault="00B121B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E4840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3" w:type="dxa"/>
          </w:tcPr>
          <w:p w14:paraId="580AEB3A" w14:textId="77777777" w:rsidR="007D5D91" w:rsidRPr="00963E57" w:rsidRDefault="007D5D91" w:rsidP="000654AE">
            <w:pPr>
              <w:ind w:right="-510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Nenamjenske pomoći</w:t>
            </w:r>
          </w:p>
        </w:tc>
        <w:tc>
          <w:tcPr>
            <w:tcW w:w="1672" w:type="dxa"/>
          </w:tcPr>
          <w:p w14:paraId="35EEFD64" w14:textId="65512212" w:rsidR="007D5D91" w:rsidRPr="00963E57" w:rsidRDefault="00BC6700" w:rsidP="000654AE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1.243.219,62</w:t>
            </w:r>
          </w:p>
        </w:tc>
      </w:tr>
      <w:tr w:rsidR="00B121B0" w:rsidRPr="00963E57" w14:paraId="6C8B9162" w14:textId="77777777" w:rsidTr="000654AE">
        <w:tc>
          <w:tcPr>
            <w:tcW w:w="887" w:type="dxa"/>
          </w:tcPr>
          <w:p w14:paraId="2275C564" w14:textId="3DC2CF2D" w:rsidR="007D5D91" w:rsidRPr="00963E57" w:rsidRDefault="00B121B0" w:rsidP="00E0532E">
            <w:pPr>
              <w:ind w:left="-30" w:right="-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5D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63" w:type="dxa"/>
          </w:tcPr>
          <w:p w14:paraId="1B2249DF" w14:textId="7CFEC169" w:rsidR="00EB3A2B" w:rsidRPr="00963E57" w:rsidRDefault="007D5D91" w:rsidP="000654AE">
            <w:pPr>
              <w:ind w:right="-510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Ostali nenamjenski prihodi</w:t>
            </w:r>
          </w:p>
        </w:tc>
        <w:tc>
          <w:tcPr>
            <w:tcW w:w="1672" w:type="dxa"/>
          </w:tcPr>
          <w:p w14:paraId="0D78C0DD" w14:textId="2261C0F2" w:rsidR="00BC6700" w:rsidRPr="00963E57" w:rsidRDefault="00EB3A2B" w:rsidP="00BC670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1.664.847,64</w:t>
            </w:r>
          </w:p>
        </w:tc>
      </w:tr>
      <w:tr w:rsidR="00B121B0" w:rsidRPr="00963E57" w14:paraId="14EDF8F3" w14:textId="77777777" w:rsidTr="000654AE">
        <w:tc>
          <w:tcPr>
            <w:tcW w:w="887" w:type="dxa"/>
          </w:tcPr>
          <w:p w14:paraId="41555829" w14:textId="77777777" w:rsidR="007D5D91" w:rsidRPr="00963E57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3" w:type="dxa"/>
          </w:tcPr>
          <w:p w14:paraId="0223E49B" w14:textId="77777777" w:rsidR="007D5D91" w:rsidRPr="00963E57" w:rsidRDefault="007D5D91" w:rsidP="00E0532E">
            <w:pPr>
              <w:ind w:right="-51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72" w:type="dxa"/>
          </w:tcPr>
          <w:p w14:paraId="3605BB44" w14:textId="2631F155" w:rsidR="007D5D91" w:rsidRPr="00963E57" w:rsidRDefault="00BC6700" w:rsidP="000654AE">
            <w:pPr>
              <w:ind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2.973.157,34</w:t>
            </w:r>
          </w:p>
        </w:tc>
      </w:tr>
    </w:tbl>
    <w:p w14:paraId="3CEF4CF0" w14:textId="005BB3FE" w:rsidR="007D5D91" w:rsidRPr="00963E57" w:rsidRDefault="00EB3A2B" w:rsidP="00840672">
      <w:pPr>
        <w:ind w:right="-85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14:paraId="4367556D" w14:textId="5A54F3F7" w:rsidR="007D5D91" w:rsidRPr="00963E57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96154" w:rsidRPr="00963E57">
        <w:rPr>
          <w:rFonts w:ascii="Times New Roman" w:hAnsi="Times New Roman" w:cs="Times New Roman"/>
          <w:b/>
          <w:sz w:val="24"/>
          <w:szCs w:val="24"/>
        </w:rPr>
        <w:t>4</w:t>
      </w:r>
      <w:r w:rsidRPr="00963E57">
        <w:rPr>
          <w:rFonts w:ascii="Times New Roman" w:hAnsi="Times New Roman" w:cs="Times New Roman"/>
          <w:b/>
          <w:sz w:val="24"/>
          <w:szCs w:val="24"/>
        </w:rPr>
        <w:t>.</w:t>
      </w:r>
    </w:p>
    <w:p w14:paraId="49F4FDAE" w14:textId="56E5D0E2" w:rsidR="005F5FE3" w:rsidRPr="00963E57" w:rsidRDefault="005F5FE3" w:rsidP="000654A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Manjak prihoda za nabavu nefinancijske imovine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DA3E36">
        <w:rPr>
          <w:rFonts w:ascii="Times New Roman" w:hAnsi="Times New Roman" w:cs="Times New Roman"/>
          <w:b/>
          <w:sz w:val="24"/>
          <w:szCs w:val="24"/>
        </w:rPr>
        <w:t>930.055,18</w:t>
      </w:r>
      <w:r w:rsidRPr="00963E57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963E57">
        <w:rPr>
          <w:rFonts w:ascii="Times New Roman" w:hAnsi="Times New Roman" w:cs="Times New Roman"/>
          <w:sz w:val="24"/>
          <w:szCs w:val="24"/>
        </w:rPr>
        <w:t xml:space="preserve"> prenosi se u 2026. gdje će se pokriti iz viška prihoda od nefinancijske imovine 2026., u skladu sa zakonom i ostalim propisima, za namjene za koje su sredstva prikupljena ili dobivena. </w:t>
      </w:r>
    </w:p>
    <w:p w14:paraId="681C06CF" w14:textId="77777777" w:rsidR="007D5D91" w:rsidRPr="00963E57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Odnosi se na: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6740"/>
        <w:gridCol w:w="1695"/>
      </w:tblGrid>
      <w:tr w:rsidR="007D5D91" w:rsidRPr="00963E57" w14:paraId="6D010152" w14:textId="77777777" w:rsidTr="00E0532E">
        <w:tc>
          <w:tcPr>
            <w:tcW w:w="887" w:type="dxa"/>
            <w:vAlign w:val="center"/>
          </w:tcPr>
          <w:p w14:paraId="163E2505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Redni</w:t>
            </w:r>
          </w:p>
          <w:p w14:paraId="691EE0EB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</w:t>
            </w:r>
          </w:p>
          <w:p w14:paraId="60A788BC" w14:textId="77777777" w:rsidR="007D5D91" w:rsidRPr="00963E57" w:rsidRDefault="007D5D91" w:rsidP="00E0532E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  <w:vAlign w:val="center"/>
          </w:tcPr>
          <w:p w14:paraId="16358DAF" w14:textId="77777777" w:rsidR="007D5D91" w:rsidRPr="00963E57" w:rsidRDefault="007D5D91" w:rsidP="00E0532E">
            <w:pPr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1695" w:type="dxa"/>
            <w:vAlign w:val="center"/>
          </w:tcPr>
          <w:p w14:paraId="1F892FF1" w14:textId="77777777" w:rsidR="007D5D91" w:rsidRPr="00963E57" w:rsidRDefault="007D5D91" w:rsidP="00E0532E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EUR</w:t>
            </w:r>
          </w:p>
        </w:tc>
      </w:tr>
      <w:tr w:rsidR="00795D0D" w:rsidRPr="00963E57" w14:paraId="411EA1BF" w14:textId="77777777" w:rsidTr="00D916A0">
        <w:tc>
          <w:tcPr>
            <w:tcW w:w="887" w:type="dxa"/>
          </w:tcPr>
          <w:p w14:paraId="4DFBFB5A" w14:textId="3672DD23" w:rsidR="00795D0D" w:rsidRPr="00963E57" w:rsidRDefault="00795D0D" w:rsidP="00795D0D">
            <w:pPr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6740" w:type="dxa"/>
          </w:tcPr>
          <w:p w14:paraId="56E67B0B" w14:textId="3461E00C" w:rsidR="00795D0D" w:rsidRPr="00963E57" w:rsidRDefault="00795D0D" w:rsidP="000654AE">
            <w:pPr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Fonda za zaštitu okoliša i energetsku učinkovitost </w:t>
            </w:r>
            <w:r w:rsidR="000654AE" w:rsidRPr="00963E57">
              <w:rPr>
                <w:rFonts w:ascii="Times New Roman" w:hAnsi="Times New Roman" w:cs="Times New Roman"/>
                <w:sz w:val="24"/>
                <w:szCs w:val="24"/>
              </w:rPr>
              <w:t>za projekt „Privremeno skladište u Majskom Trtniku građevinskog materijala nastalog uklanjanjem građevina nakon potresa“</w:t>
            </w:r>
          </w:p>
        </w:tc>
        <w:tc>
          <w:tcPr>
            <w:tcW w:w="1695" w:type="dxa"/>
            <w:vAlign w:val="center"/>
          </w:tcPr>
          <w:p w14:paraId="0E44914A" w14:textId="77777777" w:rsidR="00795D0D" w:rsidRPr="00963E57" w:rsidRDefault="00795D0D" w:rsidP="000654AE">
            <w:pPr>
              <w:ind w:left="-106" w:right="-108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3C4F5F" w14:textId="77777777" w:rsidR="000654AE" w:rsidRPr="00963E57" w:rsidRDefault="00B66615" w:rsidP="000654AE">
            <w:pPr>
              <w:ind w:left="-10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F38E682" w14:textId="77777777" w:rsidR="000654AE" w:rsidRPr="00963E57" w:rsidRDefault="000654AE" w:rsidP="000654AE">
            <w:pPr>
              <w:ind w:left="-10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B3C8C" w14:textId="138C6491" w:rsidR="00795D0D" w:rsidRPr="00963E57" w:rsidRDefault="000654AE" w:rsidP="000654AE">
            <w:pPr>
              <w:ind w:left="-10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5D0D" w:rsidRPr="00963E57">
              <w:rPr>
                <w:rFonts w:ascii="Times New Roman" w:hAnsi="Times New Roman" w:cs="Times New Roman"/>
                <w:sz w:val="24"/>
                <w:szCs w:val="24"/>
              </w:rPr>
              <w:t>-208.501,29</w:t>
            </w:r>
          </w:p>
        </w:tc>
      </w:tr>
      <w:tr w:rsidR="00795D0D" w:rsidRPr="00963E57" w14:paraId="341CA495" w14:textId="77777777" w:rsidTr="00E0532E">
        <w:tc>
          <w:tcPr>
            <w:tcW w:w="887" w:type="dxa"/>
          </w:tcPr>
          <w:p w14:paraId="5A9C9FA6" w14:textId="16E3A663" w:rsidR="00795D0D" w:rsidRPr="00963E57" w:rsidRDefault="00795D0D" w:rsidP="00795D0D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40" w:type="dxa"/>
          </w:tcPr>
          <w:p w14:paraId="45A57CB2" w14:textId="0D9FFFE6" w:rsidR="00795D0D" w:rsidRPr="00963E57" w:rsidRDefault="00795D0D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Pomoć iz Državnog proračuna za sanaciju posljedica potresa – Odluka Vlade Republike Hrvatske</w:t>
            </w:r>
          </w:p>
        </w:tc>
        <w:tc>
          <w:tcPr>
            <w:tcW w:w="1695" w:type="dxa"/>
            <w:vAlign w:val="bottom"/>
          </w:tcPr>
          <w:p w14:paraId="505F4231" w14:textId="47AD76DA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D86E3" w14:textId="1EB970AE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1.951.391,07</w:t>
            </w:r>
          </w:p>
        </w:tc>
      </w:tr>
      <w:tr w:rsidR="00795D0D" w:rsidRPr="00963E57" w14:paraId="0A44AD9B" w14:textId="77777777" w:rsidTr="00E0532E">
        <w:tc>
          <w:tcPr>
            <w:tcW w:w="887" w:type="dxa"/>
          </w:tcPr>
          <w:p w14:paraId="4573B850" w14:textId="73F6A6E2" w:rsidR="00795D0D" w:rsidRPr="00963E57" w:rsidRDefault="00795D0D" w:rsidP="00795D0D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40" w:type="dxa"/>
          </w:tcPr>
          <w:p w14:paraId="0372A670" w14:textId="5094C8E0" w:rsidR="00795D0D" w:rsidRPr="00963E57" w:rsidRDefault="00795D0D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regionalnog razvoja i fondova Europske unije za ulaganja na ŠRC Banovac (sredstva Državnog proračuna)</w:t>
            </w:r>
          </w:p>
        </w:tc>
        <w:tc>
          <w:tcPr>
            <w:tcW w:w="1695" w:type="dxa"/>
            <w:vAlign w:val="bottom"/>
          </w:tcPr>
          <w:p w14:paraId="6067D434" w14:textId="361BEABA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-624.450,00</w:t>
            </w:r>
          </w:p>
        </w:tc>
      </w:tr>
      <w:tr w:rsidR="00795D0D" w:rsidRPr="00963E57" w14:paraId="1EE16451" w14:textId="77777777" w:rsidTr="00E0532E">
        <w:tc>
          <w:tcPr>
            <w:tcW w:w="887" w:type="dxa"/>
          </w:tcPr>
          <w:p w14:paraId="6C49405C" w14:textId="6EB9C48C" w:rsidR="00795D0D" w:rsidRPr="00963E57" w:rsidRDefault="00795D0D" w:rsidP="00795D0D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40" w:type="dxa"/>
          </w:tcPr>
          <w:p w14:paraId="5136EF06" w14:textId="62A36426" w:rsidR="00795D0D" w:rsidRPr="00963E57" w:rsidRDefault="00795D0D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upravne zgrade Crvenog križa, Glina, Trg dr. Franje Tuđmana 16 / Frankopanska 1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nacionalno sufinanciranje iz sredstava Državnog proračuna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95" w:type="dxa"/>
            <w:vAlign w:val="bottom"/>
          </w:tcPr>
          <w:p w14:paraId="437C9EB5" w14:textId="44582763" w:rsidR="00795D0D" w:rsidRPr="00963E57" w:rsidRDefault="00795D0D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-377.724,14</w:t>
            </w:r>
          </w:p>
        </w:tc>
      </w:tr>
      <w:tr w:rsidR="00A20891" w:rsidRPr="00963E57" w14:paraId="44877658" w14:textId="77777777" w:rsidTr="00E0532E">
        <w:tc>
          <w:tcPr>
            <w:tcW w:w="887" w:type="dxa"/>
          </w:tcPr>
          <w:p w14:paraId="51B18A04" w14:textId="310B1D2C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40" w:type="dxa"/>
          </w:tcPr>
          <w:p w14:paraId="23089FDC" w14:textId="308DE14A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Kapelnikovog stana, Glina, Trg Petra Krešimira IV (nacionalno sufinanciranje iz sredstava Državnog proračuna)</w:t>
            </w:r>
          </w:p>
        </w:tc>
        <w:tc>
          <w:tcPr>
            <w:tcW w:w="1695" w:type="dxa"/>
            <w:vAlign w:val="bottom"/>
          </w:tcPr>
          <w:p w14:paraId="1CE97DAF" w14:textId="6AE99420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-101.293,50   </w:t>
            </w:r>
          </w:p>
        </w:tc>
      </w:tr>
      <w:tr w:rsidR="00A20891" w:rsidRPr="00963E57" w14:paraId="1409351D" w14:textId="77777777" w:rsidTr="00E0532E">
        <w:tc>
          <w:tcPr>
            <w:tcW w:w="887" w:type="dxa"/>
          </w:tcPr>
          <w:p w14:paraId="2F5B6259" w14:textId="4F0AE5DD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40" w:type="dxa"/>
          </w:tcPr>
          <w:p w14:paraId="5FD8CFDD" w14:textId="23494702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ljekarne, Glina, Trg dr. Franje Tuđmana 1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(nacionalno sufinanciranje iz sredstva Državnog proračuna)</w:t>
            </w:r>
          </w:p>
        </w:tc>
        <w:tc>
          <w:tcPr>
            <w:tcW w:w="1695" w:type="dxa"/>
            <w:vAlign w:val="bottom"/>
          </w:tcPr>
          <w:p w14:paraId="1BAB41D4" w14:textId="6FCCB082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-111.817,13</w:t>
            </w:r>
          </w:p>
        </w:tc>
      </w:tr>
      <w:tr w:rsidR="00A20891" w:rsidRPr="00963E57" w14:paraId="7527E04A" w14:textId="77777777" w:rsidTr="00E0532E">
        <w:tc>
          <w:tcPr>
            <w:tcW w:w="887" w:type="dxa"/>
          </w:tcPr>
          <w:p w14:paraId="4F479248" w14:textId="6C9B588D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40" w:type="dxa"/>
          </w:tcPr>
          <w:p w14:paraId="07C3AD2D" w14:textId="3670566C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zgrade 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Stare pošte, Glina, Ulica Stjepana i Antuna Radića 11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nacionalno sufinanciranje iz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sredstva Državnog proračuna)</w:t>
            </w:r>
          </w:p>
        </w:tc>
        <w:tc>
          <w:tcPr>
            <w:tcW w:w="1695" w:type="dxa"/>
            <w:vAlign w:val="bottom"/>
          </w:tcPr>
          <w:p w14:paraId="78D742BA" w14:textId="6DFEBFE6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-6.204,89</w:t>
            </w:r>
          </w:p>
        </w:tc>
      </w:tr>
      <w:tr w:rsidR="00A20891" w:rsidRPr="00963E57" w14:paraId="1C4CAC2D" w14:textId="77777777" w:rsidTr="00E0532E">
        <w:tc>
          <w:tcPr>
            <w:tcW w:w="887" w:type="dxa"/>
          </w:tcPr>
          <w:p w14:paraId="2FC3FEBF" w14:textId="231A5636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40" w:type="dxa"/>
          </w:tcPr>
          <w:p w14:paraId="0D10B51D" w14:textId="385C4482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Manjak pomoći od Ministarstva kulture i medija za sanaciju 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grade </w:t>
            </w:r>
            <w:r w:rsidR="00B66615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Braniteljskog doma – Kapetanove kuće, Glina, Trg bana Josipa Jelačića 19,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(sredstva Državnog proračuna)</w:t>
            </w:r>
          </w:p>
        </w:tc>
        <w:tc>
          <w:tcPr>
            <w:tcW w:w="1695" w:type="dxa"/>
            <w:vAlign w:val="bottom"/>
          </w:tcPr>
          <w:p w14:paraId="5500D733" w14:textId="1E092198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-241.893,13</w:t>
            </w:r>
          </w:p>
        </w:tc>
      </w:tr>
      <w:tr w:rsidR="00A20891" w:rsidRPr="00963E57" w14:paraId="51C5AB4C" w14:textId="77777777" w:rsidTr="00E0532E">
        <w:tc>
          <w:tcPr>
            <w:tcW w:w="887" w:type="dxa"/>
          </w:tcPr>
          <w:p w14:paraId="21BD809F" w14:textId="72FF1CFE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740" w:type="dxa"/>
          </w:tcPr>
          <w:p w14:paraId="7DFC0DD4" w14:textId="2DDCF72B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regionalnog razvoja i fondova Europske unije za dogradnju Dječjeg vrtića Bubamara Glina (sredstva Državnog proračuna)</w:t>
            </w:r>
          </w:p>
        </w:tc>
        <w:tc>
          <w:tcPr>
            <w:tcW w:w="1695" w:type="dxa"/>
            <w:vAlign w:val="bottom"/>
          </w:tcPr>
          <w:p w14:paraId="49AB7573" w14:textId="3EA7E43D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-250.380,73</w:t>
            </w:r>
          </w:p>
        </w:tc>
      </w:tr>
      <w:tr w:rsidR="00A20891" w:rsidRPr="00963E57" w14:paraId="260848E3" w14:textId="77777777" w:rsidTr="00E0532E">
        <w:tc>
          <w:tcPr>
            <w:tcW w:w="887" w:type="dxa"/>
          </w:tcPr>
          <w:p w14:paraId="0FF20C4C" w14:textId="776B3597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53CE7602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Gradske uprave, Glina, Trg bana Josipa Jelačića 2 (sredstva NPOO)</w:t>
            </w:r>
          </w:p>
        </w:tc>
        <w:tc>
          <w:tcPr>
            <w:tcW w:w="1695" w:type="dxa"/>
            <w:vAlign w:val="bottom"/>
          </w:tcPr>
          <w:p w14:paraId="3291FF9F" w14:textId="3D19625A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-138.444,28</w:t>
            </w:r>
          </w:p>
        </w:tc>
      </w:tr>
      <w:tr w:rsidR="00A20891" w:rsidRPr="00963E57" w14:paraId="6FC6C035" w14:textId="77777777" w:rsidTr="00E0532E">
        <w:tc>
          <w:tcPr>
            <w:tcW w:w="887" w:type="dxa"/>
          </w:tcPr>
          <w:p w14:paraId="26E0E2F1" w14:textId="34DB0F22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C6EED0D" w14:textId="1C9A6533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uprave trgovačkih društava, Glina, Petrinjska 4 (sredstva NPOO)</w:t>
            </w:r>
          </w:p>
        </w:tc>
        <w:tc>
          <w:tcPr>
            <w:tcW w:w="1695" w:type="dxa"/>
            <w:vAlign w:val="bottom"/>
          </w:tcPr>
          <w:p w14:paraId="6688D9B9" w14:textId="39D16C3B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156B6B" w14:textId="001CBBC7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-53.515,89  </w:t>
            </w:r>
          </w:p>
        </w:tc>
      </w:tr>
      <w:tr w:rsidR="00A20891" w:rsidRPr="00963E57" w14:paraId="5344AEAF" w14:textId="77777777" w:rsidTr="00E0532E">
        <w:tc>
          <w:tcPr>
            <w:tcW w:w="887" w:type="dxa"/>
          </w:tcPr>
          <w:p w14:paraId="36C8B760" w14:textId="01ABA79D" w:rsidR="00A20891" w:rsidRPr="00963E57" w:rsidRDefault="00B66615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0891"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D2FBD1C" w14:textId="1C4E451A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upravne zgrade Crvenog križa, Glina, Trg dr. Franje Tuđmana 16 / Frankopanska 1 (sredstva NPOO)</w:t>
            </w:r>
          </w:p>
        </w:tc>
        <w:tc>
          <w:tcPr>
            <w:tcW w:w="1695" w:type="dxa"/>
            <w:vAlign w:val="bottom"/>
          </w:tcPr>
          <w:p w14:paraId="3B76AFD7" w14:textId="47180FB5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-6.180,87</w:t>
            </w:r>
          </w:p>
        </w:tc>
      </w:tr>
      <w:tr w:rsidR="00A20891" w:rsidRPr="00963E57" w14:paraId="3CB16256" w14:textId="77777777" w:rsidTr="00E0532E">
        <w:tc>
          <w:tcPr>
            <w:tcW w:w="887" w:type="dxa"/>
          </w:tcPr>
          <w:p w14:paraId="2F745AE2" w14:textId="77F726CA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1DCF57F6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Kapelnikovog stana, Glina, Trg Petra Krešimira IV (sredstva NPOO)</w:t>
            </w:r>
          </w:p>
        </w:tc>
        <w:tc>
          <w:tcPr>
            <w:tcW w:w="1695" w:type="dxa"/>
            <w:vAlign w:val="bottom"/>
          </w:tcPr>
          <w:p w14:paraId="366E3343" w14:textId="601894F1" w:rsidR="00A20891" w:rsidRPr="00963E57" w:rsidRDefault="00BC6700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-78.544,98</w:t>
            </w:r>
          </w:p>
        </w:tc>
      </w:tr>
      <w:tr w:rsidR="00A20891" w:rsidRPr="00963E57" w14:paraId="4DEBEB95" w14:textId="77777777" w:rsidTr="00E0532E">
        <w:tc>
          <w:tcPr>
            <w:tcW w:w="887" w:type="dxa"/>
          </w:tcPr>
          <w:p w14:paraId="7C1664A4" w14:textId="69C0E164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021FDAE6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ljekarne, Glina, Trg dr. Franje Tuđmana 17 (sredstva NPOO)</w:t>
            </w:r>
          </w:p>
        </w:tc>
        <w:tc>
          <w:tcPr>
            <w:tcW w:w="1695" w:type="dxa"/>
            <w:vAlign w:val="bottom"/>
          </w:tcPr>
          <w:p w14:paraId="1B1D4BA6" w14:textId="7D513313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-244.260,83</w:t>
            </w:r>
          </w:p>
        </w:tc>
      </w:tr>
      <w:tr w:rsidR="00A20891" w:rsidRPr="00963E57" w14:paraId="2327613D" w14:textId="77777777" w:rsidTr="00E0532E">
        <w:tc>
          <w:tcPr>
            <w:tcW w:w="887" w:type="dxa"/>
          </w:tcPr>
          <w:p w14:paraId="6EB9A086" w14:textId="657E7366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62501603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kulture i medija za sanaciju zgrade Stare pošte, Glina, Ulica Stjepana i Antuna Radića 11 (sredstva NPOO)</w:t>
            </w:r>
          </w:p>
        </w:tc>
        <w:tc>
          <w:tcPr>
            <w:tcW w:w="1695" w:type="dxa"/>
            <w:vAlign w:val="bottom"/>
          </w:tcPr>
          <w:p w14:paraId="35694922" w14:textId="302E3386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-113.123,02</w:t>
            </w:r>
          </w:p>
        </w:tc>
      </w:tr>
      <w:tr w:rsidR="00A20891" w:rsidRPr="00963E57" w14:paraId="4E1D32F3" w14:textId="77777777" w:rsidTr="00E0532E">
        <w:tc>
          <w:tcPr>
            <w:tcW w:w="887" w:type="dxa"/>
          </w:tcPr>
          <w:p w14:paraId="7CF6EB11" w14:textId="7F3D2753" w:rsidR="00A20891" w:rsidRPr="00963E57" w:rsidRDefault="00A20891" w:rsidP="00A20891">
            <w:pPr>
              <w:ind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27A4EE01" w14:textId="51B943EB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Manjak pomoći od Ministarstva znanosti</w:t>
            </w:r>
            <w:r w:rsidR="00661031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r w:rsidR="00661031"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i mladih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za dogradnju Dječjeg vrtića Bubamara Glina (sredstva NPOO)</w:t>
            </w:r>
          </w:p>
        </w:tc>
        <w:tc>
          <w:tcPr>
            <w:tcW w:w="1695" w:type="dxa"/>
            <w:vAlign w:val="bottom"/>
          </w:tcPr>
          <w:p w14:paraId="7D4B5588" w14:textId="574F77B8" w:rsidR="00A20891" w:rsidRPr="00963E57" w:rsidRDefault="00A20891" w:rsidP="000654AE">
            <w:pPr>
              <w:ind w:right="-8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-440.006,38</w:t>
            </w:r>
          </w:p>
        </w:tc>
      </w:tr>
      <w:tr w:rsidR="00A20891" w:rsidRPr="00963E57" w14:paraId="350AD596" w14:textId="77777777" w:rsidTr="00E0532E">
        <w:tc>
          <w:tcPr>
            <w:tcW w:w="887" w:type="dxa"/>
          </w:tcPr>
          <w:p w14:paraId="38CA2A5E" w14:textId="61FD0A40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3EC81D62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Prodaja građevinskog zemljišta</w:t>
            </w:r>
          </w:p>
        </w:tc>
        <w:tc>
          <w:tcPr>
            <w:tcW w:w="1695" w:type="dxa"/>
            <w:vAlign w:val="bottom"/>
          </w:tcPr>
          <w:p w14:paraId="1E1C0C26" w14:textId="62FF33C9" w:rsidR="00A20891" w:rsidRPr="00963E57" w:rsidRDefault="00A20891" w:rsidP="000654AE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27.078,26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A20891" w:rsidRPr="00963E57" w14:paraId="53240F7A" w14:textId="77777777" w:rsidTr="00E0532E">
        <w:tc>
          <w:tcPr>
            <w:tcW w:w="887" w:type="dxa"/>
          </w:tcPr>
          <w:p w14:paraId="7BB0B5C7" w14:textId="01CC1454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C67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40" w:type="dxa"/>
          </w:tcPr>
          <w:p w14:paraId="453A8EC6" w14:textId="77777777" w:rsidR="00A20891" w:rsidRPr="00963E57" w:rsidRDefault="00A20891" w:rsidP="000654AE">
            <w:pPr>
              <w:ind w:right="-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>Prodaja stanova na kojima je postojalo stanarsko pravo</w:t>
            </w:r>
          </w:p>
        </w:tc>
        <w:tc>
          <w:tcPr>
            <w:tcW w:w="1695" w:type="dxa"/>
            <w:vAlign w:val="bottom"/>
          </w:tcPr>
          <w:p w14:paraId="728428F4" w14:textId="7115D1D7" w:rsidR="00A20891" w:rsidRPr="00963E57" w:rsidRDefault="00A20891" w:rsidP="000654AE">
            <w:pPr>
              <w:ind w:left="34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sz w:val="24"/>
                <w:szCs w:val="24"/>
              </w:rPr>
              <w:t xml:space="preserve">     87.816,55        </w:t>
            </w:r>
          </w:p>
        </w:tc>
      </w:tr>
      <w:tr w:rsidR="00A20891" w:rsidRPr="00963E57" w14:paraId="17DAF653" w14:textId="77777777" w:rsidTr="00E0532E">
        <w:tc>
          <w:tcPr>
            <w:tcW w:w="887" w:type="dxa"/>
          </w:tcPr>
          <w:p w14:paraId="29729875" w14:textId="77777777" w:rsidR="00A20891" w:rsidRPr="00963E57" w:rsidRDefault="00A20891" w:rsidP="00A20891">
            <w:pPr>
              <w:ind w:right="-8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40" w:type="dxa"/>
          </w:tcPr>
          <w:p w14:paraId="2C4F91E1" w14:textId="77777777" w:rsidR="00A20891" w:rsidRPr="00963E57" w:rsidRDefault="00A20891" w:rsidP="00A20891">
            <w:pPr>
              <w:ind w:right="-8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E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695" w:type="dxa"/>
          </w:tcPr>
          <w:p w14:paraId="039C2242" w14:textId="3CA00A24" w:rsidR="00A20891" w:rsidRPr="00963E57" w:rsidRDefault="00DA3E36" w:rsidP="000654AE">
            <w:pPr>
              <w:ind w:right="-8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-930.055,18</w:t>
            </w:r>
          </w:p>
        </w:tc>
      </w:tr>
    </w:tbl>
    <w:p w14:paraId="13A5EB4F" w14:textId="26BB3D3A" w:rsidR="00796154" w:rsidRPr="00963E57" w:rsidRDefault="00C31A2A" w:rsidP="00840672">
      <w:pPr>
        <w:ind w:right="-85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14:paraId="397089C2" w14:textId="589733A0" w:rsidR="00796154" w:rsidRPr="00963E57" w:rsidRDefault="00796154" w:rsidP="00796154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2D61990A" w14:textId="491D128F" w:rsidR="00796154" w:rsidRPr="00963E57" w:rsidRDefault="00796154" w:rsidP="000654AE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Višak primitaka od financijske imovine</w:t>
      </w:r>
      <w:r w:rsidRPr="00963E57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14CEB" w:rsidRPr="00963E57">
        <w:rPr>
          <w:rFonts w:ascii="Times New Roman" w:hAnsi="Times New Roman" w:cs="Times New Roman"/>
          <w:b/>
          <w:sz w:val="24"/>
          <w:szCs w:val="24"/>
        </w:rPr>
        <w:t>2.</w:t>
      </w:r>
      <w:r w:rsidR="00BC6700">
        <w:rPr>
          <w:rFonts w:ascii="Times New Roman" w:hAnsi="Times New Roman" w:cs="Times New Roman"/>
          <w:b/>
          <w:sz w:val="24"/>
          <w:szCs w:val="24"/>
        </w:rPr>
        <w:t>265.638,11</w:t>
      </w:r>
      <w:r w:rsidRPr="00963E57">
        <w:rPr>
          <w:rFonts w:ascii="Times New Roman" w:hAnsi="Times New Roman" w:cs="Times New Roman"/>
          <w:b/>
          <w:sz w:val="24"/>
          <w:szCs w:val="24"/>
        </w:rPr>
        <w:t xml:space="preserve"> EUR </w:t>
      </w:r>
      <w:r w:rsidRPr="00963E57">
        <w:rPr>
          <w:rFonts w:ascii="Times New Roman" w:hAnsi="Times New Roman" w:cs="Times New Roman"/>
          <w:sz w:val="24"/>
          <w:szCs w:val="24"/>
        </w:rPr>
        <w:t>prenosi se u 202</w:t>
      </w:r>
      <w:r w:rsidR="003F6E38" w:rsidRPr="00963E57">
        <w:rPr>
          <w:rFonts w:ascii="Times New Roman" w:hAnsi="Times New Roman" w:cs="Times New Roman"/>
          <w:sz w:val="24"/>
          <w:szCs w:val="24"/>
        </w:rPr>
        <w:t>6</w:t>
      </w:r>
      <w:r w:rsidRPr="00963E57">
        <w:rPr>
          <w:rFonts w:ascii="Times New Roman" w:hAnsi="Times New Roman" w:cs="Times New Roman"/>
          <w:sz w:val="24"/>
          <w:szCs w:val="24"/>
        </w:rPr>
        <w:t xml:space="preserve">. gdje će se koristiti za pokriće rashoda za sanaciju posljedica potresa, što je u skladu s Odlukom Gradskog vijeća Grada Gline od 16. studenog 2021. o davanju suglasnosti za podnošene zahtjeva za beskamatnim zajmom iz državnog proračuna. </w:t>
      </w:r>
    </w:p>
    <w:p w14:paraId="1438EC01" w14:textId="77777777" w:rsidR="00796154" w:rsidRPr="00963E57" w:rsidRDefault="00796154" w:rsidP="000654AE">
      <w:pPr>
        <w:ind w:right="-85"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 xml:space="preserve">Odnosi se na sredstva </w:t>
      </w:r>
      <w:r w:rsidRPr="00963E57">
        <w:rPr>
          <w:rFonts w:ascii="Times New Roman" w:hAnsi="Times New Roman" w:cs="Times New Roman"/>
          <w:b/>
          <w:bCs/>
          <w:iCs/>
          <w:sz w:val="24"/>
          <w:szCs w:val="24"/>
        </w:rPr>
        <w:t>zajma iz Državnog proračuna Republike Hrvatske – dugoročni (beskamatni zajam) za sanaciju posljedica potresa na području Grada Gline</w:t>
      </w:r>
      <w:r w:rsidRPr="00963E5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14:paraId="1E6BA7D9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2312F00C" w14:textId="77777777" w:rsidR="007D5D91" w:rsidRPr="00963E57" w:rsidRDefault="007D5D91" w:rsidP="007D5D91">
      <w:pPr>
        <w:ind w:right="-8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57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88FC963" w14:textId="77777777" w:rsidR="007D5D91" w:rsidRPr="00963E57" w:rsidRDefault="007D5D91" w:rsidP="007D5D91">
      <w:pPr>
        <w:ind w:right="-8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>Odluka stupa na snagu danom donošenja.</w:t>
      </w:r>
    </w:p>
    <w:p w14:paraId="2F2DAA51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  <w:r w:rsidRPr="00963E57">
        <w:rPr>
          <w:rFonts w:ascii="Times New Roman" w:hAnsi="Times New Roman" w:cs="Times New Roman"/>
          <w:sz w:val="24"/>
          <w:szCs w:val="24"/>
        </w:rPr>
        <w:tab/>
      </w:r>
    </w:p>
    <w:p w14:paraId="05EBA69E" w14:textId="77777777" w:rsidR="007D5D91" w:rsidRPr="00963E57" w:rsidRDefault="007D5D91" w:rsidP="007D5D91">
      <w:pPr>
        <w:ind w:right="-85"/>
        <w:jc w:val="both"/>
        <w:rPr>
          <w:rFonts w:ascii="Times New Roman" w:hAnsi="Times New Roman" w:cs="Times New Roman"/>
          <w:sz w:val="24"/>
          <w:szCs w:val="24"/>
        </w:rPr>
      </w:pPr>
    </w:p>
    <w:p w14:paraId="3C63AFEC" w14:textId="77777777" w:rsidR="007D5D91" w:rsidRPr="00963E57" w:rsidRDefault="007D5D91" w:rsidP="00963E57">
      <w:pPr>
        <w:ind w:right="-510"/>
        <w:jc w:val="center"/>
        <w:rPr>
          <w:rFonts w:ascii="Times New Roman" w:hAnsi="Times New Roman" w:cs="Times New Roman"/>
          <w:sz w:val="24"/>
          <w:szCs w:val="24"/>
        </w:rPr>
      </w:pPr>
    </w:p>
    <w:p w14:paraId="5760D73C" w14:textId="7322DD30" w:rsidR="007D5D91" w:rsidRPr="00963E57" w:rsidRDefault="00963E57" w:rsidP="00963E57">
      <w:pPr>
        <w:ind w:right="-5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D5D91" w:rsidRPr="00963E57">
        <w:rPr>
          <w:rFonts w:ascii="Times New Roman" w:hAnsi="Times New Roman" w:cs="Times New Roman"/>
          <w:sz w:val="24"/>
          <w:szCs w:val="24"/>
        </w:rPr>
        <w:t>Predsjednik Gradskog vijeća</w:t>
      </w:r>
    </w:p>
    <w:p w14:paraId="358B08D1" w14:textId="7A104552" w:rsidR="007D5D91" w:rsidRPr="00963E57" w:rsidRDefault="00963E57" w:rsidP="00963E57">
      <w:pPr>
        <w:ind w:right="-5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281626" w:rsidRPr="00963E57">
        <w:rPr>
          <w:rFonts w:ascii="Times New Roman" w:hAnsi="Times New Roman" w:cs="Times New Roman"/>
          <w:sz w:val="24"/>
          <w:szCs w:val="24"/>
        </w:rPr>
        <w:t>Goran Bakšić</w:t>
      </w:r>
    </w:p>
    <w:p w14:paraId="587E5E9F" w14:textId="77777777" w:rsidR="009828CA" w:rsidRPr="00963E57" w:rsidRDefault="009828CA"/>
    <w:sectPr w:rsidR="009828CA" w:rsidRPr="00963E57" w:rsidSect="007D5D91"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4700F" w14:textId="77777777" w:rsidR="00894A41" w:rsidRDefault="00894A41">
      <w:r>
        <w:separator/>
      </w:r>
    </w:p>
  </w:endnote>
  <w:endnote w:type="continuationSeparator" w:id="0">
    <w:p w14:paraId="0F4D7DC8" w14:textId="77777777" w:rsidR="00894A41" w:rsidRDefault="0089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493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1DDFABD" w14:textId="77777777" w:rsidR="00420AE6" w:rsidRPr="00B53CAB" w:rsidRDefault="00000000">
        <w:pPr>
          <w:pStyle w:val="Podnoj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3C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3C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53CAB">
          <w:rPr>
            <w:rFonts w:ascii="Times New Roman" w:hAnsi="Times New Roman" w:cs="Times New Roman"/>
            <w:sz w:val="24"/>
            <w:szCs w:val="24"/>
          </w:rPr>
          <w:t>2</w:t>
        </w:r>
        <w:r w:rsidRPr="00B53C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E90312" w14:textId="77777777" w:rsidR="00420AE6" w:rsidRDefault="00420AE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971E" w14:textId="77777777" w:rsidR="00894A41" w:rsidRDefault="00894A41">
      <w:r>
        <w:separator/>
      </w:r>
    </w:p>
  </w:footnote>
  <w:footnote w:type="continuationSeparator" w:id="0">
    <w:p w14:paraId="1AB0D0B2" w14:textId="77777777" w:rsidR="00894A41" w:rsidRDefault="0089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B13C2"/>
    <w:multiLevelType w:val="hybridMultilevel"/>
    <w:tmpl w:val="4E6E3948"/>
    <w:lvl w:ilvl="0" w:tplc="EE305A44">
      <w:start w:val="28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6420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1"/>
    <w:rsid w:val="000118B5"/>
    <w:rsid w:val="00015C1A"/>
    <w:rsid w:val="000343EC"/>
    <w:rsid w:val="0004200B"/>
    <w:rsid w:val="000629AE"/>
    <w:rsid w:val="00063163"/>
    <w:rsid w:val="000654AE"/>
    <w:rsid w:val="00067CBC"/>
    <w:rsid w:val="00074618"/>
    <w:rsid w:val="000B01F0"/>
    <w:rsid w:val="000B3101"/>
    <w:rsid w:val="000B7B9D"/>
    <w:rsid w:val="000C1C08"/>
    <w:rsid w:val="000D3877"/>
    <w:rsid w:val="000F5E74"/>
    <w:rsid w:val="00132E3B"/>
    <w:rsid w:val="001A3B89"/>
    <w:rsid w:val="001B5034"/>
    <w:rsid w:val="001C7E7D"/>
    <w:rsid w:val="00244016"/>
    <w:rsid w:val="00244912"/>
    <w:rsid w:val="00247635"/>
    <w:rsid w:val="00250AF2"/>
    <w:rsid w:val="00257BA9"/>
    <w:rsid w:val="00264507"/>
    <w:rsid w:val="00281626"/>
    <w:rsid w:val="00337C23"/>
    <w:rsid w:val="0036212C"/>
    <w:rsid w:val="00390E32"/>
    <w:rsid w:val="00396645"/>
    <w:rsid w:val="003A6D83"/>
    <w:rsid w:val="003F6E38"/>
    <w:rsid w:val="00401184"/>
    <w:rsid w:val="004107D9"/>
    <w:rsid w:val="00420AE6"/>
    <w:rsid w:val="004A4AF4"/>
    <w:rsid w:val="004A6093"/>
    <w:rsid w:val="004E4FD1"/>
    <w:rsid w:val="004F4B7D"/>
    <w:rsid w:val="0052128B"/>
    <w:rsid w:val="005260BA"/>
    <w:rsid w:val="005307EF"/>
    <w:rsid w:val="005355C2"/>
    <w:rsid w:val="00547855"/>
    <w:rsid w:val="00567ADB"/>
    <w:rsid w:val="00573883"/>
    <w:rsid w:val="00582805"/>
    <w:rsid w:val="00596C04"/>
    <w:rsid w:val="005B3FE7"/>
    <w:rsid w:val="005C0567"/>
    <w:rsid w:val="005C7F2D"/>
    <w:rsid w:val="005F5FE3"/>
    <w:rsid w:val="00661031"/>
    <w:rsid w:val="00661392"/>
    <w:rsid w:val="00666092"/>
    <w:rsid w:val="006A5F1B"/>
    <w:rsid w:val="006C3A3B"/>
    <w:rsid w:val="006D3620"/>
    <w:rsid w:val="006D794E"/>
    <w:rsid w:val="00707564"/>
    <w:rsid w:val="00714CEB"/>
    <w:rsid w:val="0076460B"/>
    <w:rsid w:val="007857D4"/>
    <w:rsid w:val="00795D0D"/>
    <w:rsid w:val="00796154"/>
    <w:rsid w:val="007D0247"/>
    <w:rsid w:val="007D5D91"/>
    <w:rsid w:val="0081176A"/>
    <w:rsid w:val="00840672"/>
    <w:rsid w:val="00843443"/>
    <w:rsid w:val="0085109E"/>
    <w:rsid w:val="00894A41"/>
    <w:rsid w:val="008B436B"/>
    <w:rsid w:val="008C02F6"/>
    <w:rsid w:val="008C3E86"/>
    <w:rsid w:val="008C562F"/>
    <w:rsid w:val="008E0678"/>
    <w:rsid w:val="009034C1"/>
    <w:rsid w:val="00937C6E"/>
    <w:rsid w:val="00961383"/>
    <w:rsid w:val="00963E57"/>
    <w:rsid w:val="009777B8"/>
    <w:rsid w:val="009828CA"/>
    <w:rsid w:val="009A4700"/>
    <w:rsid w:val="009A696C"/>
    <w:rsid w:val="009F063E"/>
    <w:rsid w:val="009F1612"/>
    <w:rsid w:val="00A20891"/>
    <w:rsid w:val="00A21E30"/>
    <w:rsid w:val="00A73BCD"/>
    <w:rsid w:val="00A741DB"/>
    <w:rsid w:val="00AA4403"/>
    <w:rsid w:val="00AD16EB"/>
    <w:rsid w:val="00AE5D0A"/>
    <w:rsid w:val="00AF4717"/>
    <w:rsid w:val="00B121B0"/>
    <w:rsid w:val="00B24267"/>
    <w:rsid w:val="00B66615"/>
    <w:rsid w:val="00B8312A"/>
    <w:rsid w:val="00BC10DE"/>
    <w:rsid w:val="00BC6700"/>
    <w:rsid w:val="00BD3D07"/>
    <w:rsid w:val="00BD48A9"/>
    <w:rsid w:val="00BF6C1F"/>
    <w:rsid w:val="00C2758A"/>
    <w:rsid w:val="00C31A2A"/>
    <w:rsid w:val="00C3346F"/>
    <w:rsid w:val="00C6033E"/>
    <w:rsid w:val="00CA6EA5"/>
    <w:rsid w:val="00CB1242"/>
    <w:rsid w:val="00CE4840"/>
    <w:rsid w:val="00CF1FC4"/>
    <w:rsid w:val="00D04610"/>
    <w:rsid w:val="00D51320"/>
    <w:rsid w:val="00D53FF1"/>
    <w:rsid w:val="00D57276"/>
    <w:rsid w:val="00D60847"/>
    <w:rsid w:val="00D72585"/>
    <w:rsid w:val="00DA3E36"/>
    <w:rsid w:val="00DB527E"/>
    <w:rsid w:val="00E336D2"/>
    <w:rsid w:val="00E340D6"/>
    <w:rsid w:val="00E70B01"/>
    <w:rsid w:val="00E90117"/>
    <w:rsid w:val="00EB3A2B"/>
    <w:rsid w:val="00F14159"/>
    <w:rsid w:val="00F177FC"/>
    <w:rsid w:val="00F30F4D"/>
    <w:rsid w:val="00F44B8A"/>
    <w:rsid w:val="00F54B6C"/>
    <w:rsid w:val="00F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7F534"/>
  <w15:chartTrackingRefBased/>
  <w15:docId w15:val="{8D035569-00FE-4580-8567-841E8802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91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7D5D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D5D9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D5D9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D9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D5D9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D5D9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D5D9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D5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D5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D5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D5D9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D5D9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D5D9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D5D9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D5D9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D5D9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D5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D5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D5D9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D5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5D9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D5D9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D5D9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D5D9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D5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D5D9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D5D91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7D5D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5D9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5D91"/>
    <w:rPr>
      <w:noProof/>
      <w:kern w:val="0"/>
      <w14:ligatures w14:val="none"/>
    </w:rPr>
  </w:style>
  <w:style w:type="paragraph" w:styleId="Tijeloteksta">
    <w:name w:val="Body Text"/>
    <w:basedOn w:val="Normal"/>
    <w:link w:val="TijelotekstaChar"/>
    <w:rsid w:val="00F54B6C"/>
    <w:pPr>
      <w:spacing w:after="120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F54B6C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866F2-403C-433D-BBEA-6EEC43D3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O D L U K U</vt:lpstr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Abramovic</dc:creator>
  <cp:keywords/>
  <dc:description/>
  <cp:lastModifiedBy>Sandra Abramovic</cp:lastModifiedBy>
  <cp:revision>70</cp:revision>
  <cp:lastPrinted>2026-05-21T07:06:00Z</cp:lastPrinted>
  <dcterms:created xsi:type="dcterms:W3CDTF">2025-03-03T12:10:00Z</dcterms:created>
  <dcterms:modified xsi:type="dcterms:W3CDTF">2026-05-21T07:06:00Z</dcterms:modified>
</cp:coreProperties>
</file>