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84" w:rsidRDefault="006E6B84" w:rsidP="00010F33">
      <w:pPr>
        <w:pStyle w:val="Naslov1"/>
        <w:jc w:val="right"/>
        <w:rPr>
          <w:rFonts w:eastAsia="Batang"/>
          <w:b w:val="0"/>
          <w:i/>
          <w:sz w:val="22"/>
          <w:szCs w:val="22"/>
        </w:rPr>
      </w:pPr>
    </w:p>
    <w:p w:rsidR="006E6B84" w:rsidRPr="006E6B84" w:rsidRDefault="006E6B84" w:rsidP="006E6B84">
      <w:pPr>
        <w:ind w:firstLine="708"/>
        <w:rPr>
          <w:rFonts w:ascii="Arial" w:eastAsiaTheme="minorEastAsia" w:hAnsi="Arial" w:cs="Arial"/>
          <w:lang w:val="en-AU" w:eastAsia="x-none"/>
        </w:rPr>
      </w:pPr>
      <w:r w:rsidRPr="006E6B84">
        <w:rPr>
          <w:rFonts w:ascii="Century" w:eastAsia="Batang" w:hAnsi="Century" w:cstheme="minorBidi"/>
          <w:b/>
          <w:noProof/>
          <w:sz w:val="22"/>
          <w:szCs w:val="22"/>
        </w:rPr>
        <w:drawing>
          <wp:inline distT="0" distB="0" distL="0" distR="0" wp14:anchorId="53BCCB0E" wp14:editId="0CC6BD3E">
            <wp:extent cx="581025" cy="72628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33" cy="73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B84" w:rsidRPr="006E6B84" w:rsidRDefault="006E6B84" w:rsidP="006E6B84">
      <w:pPr>
        <w:ind w:right="-30"/>
        <w:rPr>
          <w:rFonts w:ascii="Arial" w:eastAsiaTheme="minorEastAsia" w:hAnsi="Arial" w:cs="Arial"/>
          <w:b/>
        </w:rPr>
      </w:pPr>
      <w:r w:rsidRPr="006E6B84">
        <w:rPr>
          <w:rFonts w:ascii="Arial" w:eastAsiaTheme="minorEastAsia" w:hAnsi="Arial" w:cs="Arial"/>
          <w:b/>
        </w:rPr>
        <w:t>REPUBLIKA HRVATSKA</w:t>
      </w:r>
    </w:p>
    <w:p w:rsidR="006E6B84" w:rsidRPr="006E6B84" w:rsidRDefault="006E6B84" w:rsidP="006E6B84">
      <w:pPr>
        <w:ind w:right="-30"/>
        <w:rPr>
          <w:rFonts w:ascii="Arial" w:eastAsiaTheme="minorEastAsia" w:hAnsi="Arial" w:cs="Arial"/>
          <w:b/>
        </w:rPr>
      </w:pPr>
      <w:r w:rsidRPr="006E6B84">
        <w:rPr>
          <w:rFonts w:ascii="Arial" w:eastAsiaTheme="minorEastAsia" w:hAnsi="Arial" w:cs="Arial"/>
          <w:b/>
        </w:rPr>
        <w:t>SISAČKO-MOSLAVAČKA ŽUPANIJA</w:t>
      </w:r>
    </w:p>
    <w:p w:rsidR="006E6B84" w:rsidRPr="006E6B84" w:rsidRDefault="006E6B84" w:rsidP="006E6B84">
      <w:pPr>
        <w:ind w:right="-30"/>
        <w:rPr>
          <w:rFonts w:ascii="Arial" w:eastAsiaTheme="minorEastAsia" w:hAnsi="Arial" w:cs="Arial"/>
          <w:b/>
        </w:rPr>
      </w:pPr>
      <w:r w:rsidRPr="006E6B84">
        <w:rPr>
          <w:rFonts w:ascii="Arial" w:eastAsiaTheme="minorEastAsia" w:hAnsi="Arial" w:cs="Arial"/>
          <w:b/>
        </w:rPr>
        <w:t>G R A D  G L I N A</w:t>
      </w:r>
    </w:p>
    <w:p w:rsidR="006E6B84" w:rsidRPr="006E6B84" w:rsidRDefault="006E6B84" w:rsidP="006E6B84">
      <w:pPr>
        <w:ind w:right="-30"/>
        <w:rPr>
          <w:rFonts w:ascii="Arial" w:eastAsiaTheme="minorEastAsia" w:hAnsi="Arial" w:cs="Arial"/>
          <w:b/>
        </w:rPr>
      </w:pPr>
      <w:r w:rsidRPr="006E6B84">
        <w:rPr>
          <w:rFonts w:ascii="Arial" w:eastAsiaTheme="minorEastAsia" w:hAnsi="Arial" w:cs="Arial"/>
          <w:b/>
        </w:rPr>
        <w:t>GRADONAČELNIK</w:t>
      </w:r>
    </w:p>
    <w:p w:rsidR="006E6B84" w:rsidRPr="006E6B84" w:rsidRDefault="006E6B84" w:rsidP="006E6B84">
      <w:pPr>
        <w:ind w:right="-30"/>
        <w:rPr>
          <w:rFonts w:ascii="Arial" w:eastAsiaTheme="minorEastAsia" w:hAnsi="Arial" w:cs="Arial"/>
        </w:rPr>
      </w:pPr>
    </w:p>
    <w:p w:rsidR="006E6B84" w:rsidRPr="006E6B84" w:rsidRDefault="006E6B84" w:rsidP="006E6B84">
      <w:pPr>
        <w:ind w:right="-30"/>
        <w:jc w:val="both"/>
        <w:rPr>
          <w:rFonts w:ascii="Arial" w:eastAsiaTheme="minorEastAsia" w:hAnsi="Arial" w:cs="Arial"/>
        </w:rPr>
      </w:pPr>
      <w:r w:rsidRPr="006E6B84">
        <w:rPr>
          <w:rFonts w:ascii="Arial" w:eastAsiaTheme="minorEastAsia" w:hAnsi="Arial" w:cs="Arial"/>
        </w:rPr>
        <w:t>KLASA: 361-03/16-01/05</w:t>
      </w:r>
    </w:p>
    <w:p w:rsidR="006E6B84" w:rsidRPr="006E6B84" w:rsidRDefault="006E6B84" w:rsidP="006E6B84">
      <w:pPr>
        <w:ind w:right="-30"/>
        <w:jc w:val="both"/>
        <w:rPr>
          <w:rFonts w:ascii="Arial" w:eastAsiaTheme="minorEastAsia" w:hAnsi="Arial" w:cs="Arial"/>
        </w:rPr>
      </w:pPr>
      <w:r w:rsidRPr="006E6B84">
        <w:rPr>
          <w:rFonts w:ascii="Arial" w:eastAsiaTheme="minorEastAsia" w:hAnsi="Arial" w:cs="Arial"/>
        </w:rPr>
        <w:t>URBROJ: 2176/20-04-16-3</w:t>
      </w:r>
    </w:p>
    <w:p w:rsidR="006E6B84" w:rsidRPr="006E6B84" w:rsidRDefault="006E6B84" w:rsidP="006E6B84">
      <w:pPr>
        <w:ind w:right="-30"/>
        <w:jc w:val="both"/>
        <w:rPr>
          <w:rFonts w:ascii="Arial" w:eastAsiaTheme="minorEastAsia" w:hAnsi="Arial" w:cs="Arial"/>
        </w:rPr>
      </w:pPr>
      <w:r w:rsidRPr="006E6B84">
        <w:rPr>
          <w:rFonts w:ascii="Arial" w:eastAsiaTheme="minorEastAsia" w:hAnsi="Arial" w:cs="Arial"/>
        </w:rPr>
        <w:t xml:space="preserve">Glina, 22. studeni 2016. godine </w:t>
      </w:r>
    </w:p>
    <w:p w:rsidR="006E6B84" w:rsidRPr="006E6B84" w:rsidRDefault="006E6B84" w:rsidP="006E6B84">
      <w:pPr>
        <w:autoSpaceDE w:val="0"/>
        <w:autoSpaceDN w:val="0"/>
        <w:adjustRightInd w:val="0"/>
        <w:ind w:left="4248" w:firstLine="708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6E6B84" w:rsidRPr="006E6B84" w:rsidRDefault="006E6B84" w:rsidP="006E6B84">
      <w:pPr>
        <w:autoSpaceDE w:val="0"/>
        <w:autoSpaceDN w:val="0"/>
        <w:adjustRightInd w:val="0"/>
        <w:ind w:left="4248" w:firstLine="708"/>
        <w:rPr>
          <w:rFonts w:ascii="Arial" w:eastAsia="Calibri" w:hAnsi="Arial" w:cs="Arial"/>
          <w:b/>
          <w:bCs/>
          <w:color w:val="000000"/>
          <w:lang w:eastAsia="en-US"/>
        </w:rPr>
      </w:pPr>
      <w:r w:rsidRPr="006E6B84">
        <w:rPr>
          <w:rFonts w:ascii="Arial" w:eastAsia="Calibri" w:hAnsi="Arial" w:cs="Arial"/>
          <w:b/>
          <w:bCs/>
          <w:color w:val="000000"/>
          <w:lang w:eastAsia="en-US"/>
        </w:rPr>
        <w:t>GRAD GLINA</w:t>
      </w:r>
    </w:p>
    <w:p w:rsidR="006E6B84" w:rsidRPr="006E6B84" w:rsidRDefault="006E6B84" w:rsidP="006E6B84">
      <w:pPr>
        <w:autoSpaceDE w:val="0"/>
        <w:autoSpaceDN w:val="0"/>
        <w:adjustRightInd w:val="0"/>
        <w:ind w:left="4248" w:firstLine="708"/>
        <w:rPr>
          <w:rFonts w:ascii="Arial" w:eastAsia="Calibri" w:hAnsi="Arial" w:cs="Arial"/>
          <w:color w:val="000000"/>
          <w:lang w:eastAsia="en-US"/>
        </w:rPr>
      </w:pPr>
      <w:r w:rsidRPr="006E6B84">
        <w:rPr>
          <w:rFonts w:ascii="Arial" w:eastAsia="Calibri" w:hAnsi="Arial" w:cs="Arial"/>
          <w:b/>
          <w:bCs/>
          <w:color w:val="000000"/>
          <w:lang w:eastAsia="en-US"/>
        </w:rPr>
        <w:t xml:space="preserve">Gradsko vijeće </w:t>
      </w:r>
    </w:p>
    <w:p w:rsidR="006E6B84" w:rsidRPr="006E6B84" w:rsidRDefault="006E6B84" w:rsidP="006E6B84">
      <w:pPr>
        <w:autoSpaceDE w:val="0"/>
        <w:autoSpaceDN w:val="0"/>
        <w:adjustRightInd w:val="0"/>
        <w:ind w:left="4248" w:firstLine="708"/>
        <w:rPr>
          <w:rFonts w:ascii="Arial" w:eastAsia="Calibri" w:hAnsi="Arial" w:cs="Arial"/>
          <w:b/>
          <w:bCs/>
          <w:color w:val="000000"/>
          <w:lang w:eastAsia="en-US"/>
        </w:rPr>
      </w:pPr>
      <w:r w:rsidRPr="006E6B84">
        <w:rPr>
          <w:rFonts w:ascii="Arial" w:eastAsia="Calibri" w:hAnsi="Arial" w:cs="Arial"/>
          <w:b/>
          <w:bCs/>
          <w:color w:val="000000"/>
          <w:lang w:eastAsia="en-US"/>
        </w:rPr>
        <w:t xml:space="preserve">n/r predsjedniku </w:t>
      </w:r>
    </w:p>
    <w:p w:rsidR="006E6B84" w:rsidRPr="006E6B84" w:rsidRDefault="006E6B84" w:rsidP="006E6B84">
      <w:pPr>
        <w:autoSpaceDE w:val="0"/>
        <w:autoSpaceDN w:val="0"/>
        <w:adjustRightInd w:val="0"/>
        <w:ind w:left="4248" w:firstLine="708"/>
        <w:rPr>
          <w:rFonts w:ascii="Arial" w:eastAsia="Calibri" w:hAnsi="Arial" w:cs="Arial"/>
          <w:b/>
          <w:bCs/>
          <w:color w:val="000000"/>
          <w:lang w:eastAsia="en-US"/>
        </w:rPr>
      </w:pPr>
      <w:r w:rsidRPr="006E6B84">
        <w:rPr>
          <w:rFonts w:ascii="Arial" w:eastAsia="Calibri" w:hAnsi="Arial" w:cs="Arial"/>
          <w:b/>
          <w:bCs/>
          <w:color w:val="000000"/>
          <w:lang w:eastAsia="en-US"/>
        </w:rPr>
        <w:t>Gradskog vijeća</w:t>
      </w:r>
    </w:p>
    <w:p w:rsidR="006E6B84" w:rsidRPr="006E6B84" w:rsidRDefault="006E6B84" w:rsidP="006E6B84">
      <w:pPr>
        <w:autoSpaceDE w:val="0"/>
        <w:autoSpaceDN w:val="0"/>
        <w:adjustRightInd w:val="0"/>
        <w:ind w:left="4248" w:firstLine="708"/>
        <w:rPr>
          <w:rFonts w:ascii="Arial" w:eastAsia="Calibri" w:hAnsi="Arial" w:cs="Arial"/>
          <w:b/>
          <w:bCs/>
          <w:color w:val="000000"/>
          <w:lang w:eastAsia="en-US"/>
        </w:rPr>
      </w:pPr>
      <w:r w:rsidRPr="006E6B84">
        <w:rPr>
          <w:rFonts w:ascii="Arial" w:eastAsia="Calibri" w:hAnsi="Arial" w:cs="Arial"/>
          <w:b/>
          <w:bCs/>
          <w:color w:val="000000"/>
          <w:lang w:eastAsia="en-US"/>
        </w:rPr>
        <w:t xml:space="preserve">gosp. Stjepan </w:t>
      </w:r>
      <w:proofErr w:type="spellStart"/>
      <w:r w:rsidRPr="006E6B84">
        <w:rPr>
          <w:rFonts w:ascii="Arial" w:eastAsia="Calibri" w:hAnsi="Arial" w:cs="Arial"/>
          <w:b/>
          <w:bCs/>
          <w:color w:val="000000"/>
          <w:lang w:eastAsia="en-US"/>
        </w:rPr>
        <w:t>Grudenić</w:t>
      </w:r>
      <w:proofErr w:type="spellEnd"/>
    </w:p>
    <w:p w:rsidR="006E6B84" w:rsidRPr="006E6B84" w:rsidRDefault="006E6B84" w:rsidP="006E6B84">
      <w:pPr>
        <w:autoSpaceDE w:val="0"/>
        <w:autoSpaceDN w:val="0"/>
        <w:adjustRightInd w:val="0"/>
        <w:ind w:left="1413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6E6B84" w:rsidRPr="006E6B84" w:rsidRDefault="006E6B84" w:rsidP="006E6B84">
      <w:pPr>
        <w:jc w:val="both"/>
        <w:rPr>
          <w:rFonts w:ascii="Arial" w:eastAsiaTheme="minorEastAsia" w:hAnsi="Arial" w:cs="Arial"/>
          <w:b/>
          <w:bCs/>
        </w:rPr>
      </w:pPr>
      <w:r w:rsidRPr="006E6B84">
        <w:rPr>
          <w:rFonts w:ascii="Arial" w:eastAsiaTheme="minorEastAsia" w:hAnsi="Arial" w:cs="Arial"/>
          <w:b/>
          <w:bCs/>
        </w:rPr>
        <w:t xml:space="preserve">PREDMET: Odluka o izmjenama i dopunama Programa utroška </w:t>
      </w:r>
    </w:p>
    <w:p w:rsidR="006E6B84" w:rsidRPr="006E6B84" w:rsidRDefault="006E6B84" w:rsidP="006E6B84">
      <w:pPr>
        <w:jc w:val="both"/>
        <w:rPr>
          <w:rFonts w:ascii="Arial" w:eastAsiaTheme="minorEastAsia" w:hAnsi="Arial" w:cs="Arial"/>
          <w:b/>
          <w:bCs/>
        </w:rPr>
      </w:pPr>
      <w:r w:rsidRPr="006E6B84">
        <w:rPr>
          <w:rFonts w:ascii="Arial" w:eastAsiaTheme="minorEastAsia" w:hAnsi="Arial" w:cs="Arial"/>
          <w:b/>
          <w:bCs/>
        </w:rPr>
        <w:t xml:space="preserve">                    sredstava od naknade za zadržavanje nezakonito </w:t>
      </w:r>
    </w:p>
    <w:p w:rsidR="006E6B84" w:rsidRPr="006E6B84" w:rsidRDefault="006E6B84" w:rsidP="006E6B84">
      <w:pPr>
        <w:ind w:left="708" w:firstLine="708"/>
        <w:jc w:val="both"/>
        <w:rPr>
          <w:rFonts w:ascii="Arial" w:eastAsiaTheme="minorEastAsia" w:hAnsi="Arial" w:cs="Arial"/>
          <w:b/>
          <w:bCs/>
        </w:rPr>
      </w:pPr>
      <w:r w:rsidRPr="006E6B84">
        <w:rPr>
          <w:rFonts w:ascii="Arial" w:eastAsiaTheme="minorEastAsia" w:hAnsi="Arial" w:cs="Arial"/>
          <w:b/>
          <w:bCs/>
        </w:rPr>
        <w:t>izgrađenih zgrada u prostoru za 2016. godinu</w:t>
      </w:r>
    </w:p>
    <w:p w:rsidR="006E6B84" w:rsidRPr="006E6B84" w:rsidRDefault="006E6B84" w:rsidP="006E6B84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6E6B84">
        <w:rPr>
          <w:rFonts w:ascii="Arial" w:eastAsia="Calibri" w:hAnsi="Arial" w:cs="Arial"/>
          <w:b/>
          <w:bCs/>
          <w:color w:val="000000"/>
          <w:lang w:eastAsia="en-US"/>
        </w:rPr>
        <w:t>prijedlog Odluke , dostavlja se</w:t>
      </w:r>
    </w:p>
    <w:p w:rsidR="006E6B84" w:rsidRPr="006E6B84" w:rsidRDefault="006E6B84" w:rsidP="006E6B84">
      <w:pPr>
        <w:autoSpaceDE w:val="0"/>
        <w:autoSpaceDN w:val="0"/>
        <w:adjustRightInd w:val="0"/>
        <w:ind w:left="3540"/>
        <w:rPr>
          <w:rFonts w:ascii="Arial" w:eastAsia="Calibri" w:hAnsi="Arial" w:cs="Arial"/>
          <w:color w:val="000000"/>
          <w:lang w:eastAsia="en-US"/>
        </w:rPr>
      </w:pPr>
      <w:r w:rsidRPr="006E6B84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</w:p>
    <w:p w:rsidR="006E6B84" w:rsidRPr="006E6B84" w:rsidRDefault="006E6B84" w:rsidP="006E6B8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iCs/>
          <w:color w:val="000000"/>
          <w:lang w:eastAsia="en-US"/>
        </w:rPr>
      </w:pPr>
      <w:r w:rsidRPr="006E6B84">
        <w:rPr>
          <w:rFonts w:ascii="Arial" w:eastAsia="Calibri" w:hAnsi="Arial" w:cs="Arial"/>
          <w:iCs/>
          <w:color w:val="000000"/>
          <w:lang w:eastAsia="en-US"/>
        </w:rPr>
        <w:t>Poštovani,</w:t>
      </w:r>
    </w:p>
    <w:p w:rsidR="006E6B84" w:rsidRPr="006E6B84" w:rsidRDefault="006E6B84" w:rsidP="006E6B8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iCs/>
          <w:color w:val="000000"/>
          <w:lang w:eastAsia="en-US"/>
        </w:rPr>
      </w:pPr>
    </w:p>
    <w:p w:rsidR="006E6B84" w:rsidRPr="006E6B84" w:rsidRDefault="006E6B84" w:rsidP="006E6B84">
      <w:pPr>
        <w:jc w:val="both"/>
        <w:rPr>
          <w:rFonts w:ascii="Arial" w:eastAsiaTheme="minorEastAsia" w:hAnsi="Arial" w:cs="Arial"/>
          <w:b/>
          <w:bCs/>
        </w:rPr>
      </w:pPr>
      <w:r w:rsidRPr="006E6B84">
        <w:rPr>
          <w:rFonts w:ascii="Arial" w:eastAsiaTheme="minorEastAsia" w:hAnsi="Arial" w:cs="Arial"/>
        </w:rPr>
        <w:tab/>
        <w:t xml:space="preserve">na temelju članka 60. Poslovnika Gradskog vijeća Grada Gline ("Službeni glasnik Sisačko-moslavačke županije broj 22/09. – dalje: Poslovnik) podnosim Gradskom vijeću Grada Gline na razmatranje i usvajanje  </w:t>
      </w:r>
      <w:r w:rsidRPr="006E6B84">
        <w:rPr>
          <w:rFonts w:ascii="Arial" w:eastAsiaTheme="minorEastAsia" w:hAnsi="Arial" w:cs="Arial"/>
          <w:b/>
          <w:bCs/>
        </w:rPr>
        <w:t>Odluka o izmjenama i dopunama Programa utroška sredstava od naknade za zadržavanje nezakonito izgrađenih zgrada u prostoru za 2016. godinu.</w:t>
      </w:r>
    </w:p>
    <w:p w:rsidR="006E6B84" w:rsidRPr="006E6B84" w:rsidRDefault="006E6B84" w:rsidP="006E6B84">
      <w:pPr>
        <w:ind w:firstLine="708"/>
        <w:jc w:val="both"/>
        <w:rPr>
          <w:rFonts w:ascii="Arial" w:eastAsiaTheme="minorEastAsia" w:hAnsi="Arial" w:cs="Arial"/>
          <w:bCs/>
        </w:rPr>
      </w:pPr>
      <w:r w:rsidRPr="006E6B84">
        <w:rPr>
          <w:rFonts w:ascii="Arial" w:eastAsiaTheme="minorEastAsia" w:hAnsi="Arial" w:cs="Arial"/>
          <w:bCs/>
          <w:iCs/>
        </w:rPr>
        <w:t xml:space="preserve">Ovlast predstavničkog tijela za donošenje </w:t>
      </w:r>
      <w:r w:rsidRPr="006E6B84">
        <w:rPr>
          <w:rFonts w:ascii="Arial" w:eastAsiaTheme="minorEastAsia" w:hAnsi="Arial" w:cs="Arial"/>
          <w:bCs/>
        </w:rPr>
        <w:t>Odluka o izmjenama i dopunama Programa utroška sredstava od naknade za zadržavanje nezakonito izgrađenih zgrada u prostoru za 2016. godinu</w:t>
      </w:r>
      <w:r w:rsidRPr="006E6B84">
        <w:rPr>
          <w:rFonts w:ascii="Arial" w:eastAsiaTheme="minorEastAsia" w:hAnsi="Arial" w:cs="Arial"/>
          <w:bCs/>
          <w:iCs/>
        </w:rPr>
        <w:t xml:space="preserve"> sadržana je </w:t>
      </w:r>
      <w:r w:rsidRPr="006E6B84">
        <w:rPr>
          <w:rFonts w:ascii="Arial" w:eastAsiaTheme="minorEastAsia" w:hAnsi="Arial" w:cs="Arial"/>
        </w:rPr>
        <w:t>Zakonu o postupanju s nezakonito izgrađenim zgradama (Narodne novine br. 86/12 i 143/13) i članku 30. stavak 1. podstavak 20. Statuta Grada Gline („Službeni vjesnik“ broj 16/13. i 22/14.).</w:t>
      </w:r>
    </w:p>
    <w:p w:rsidR="006E6B84" w:rsidRPr="006E6B84" w:rsidRDefault="006E6B84" w:rsidP="006E6B84">
      <w:pPr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</w:rPr>
      </w:pPr>
      <w:r w:rsidRPr="006E6B84">
        <w:rPr>
          <w:rFonts w:ascii="Arial" w:eastAsiaTheme="minorEastAsia" w:hAnsi="Arial" w:cs="Arial"/>
        </w:rPr>
        <w:t>Uvodno usmeno obrazloženje na sjednici Gradskog vijeća iznijet će pročelnik Upravnog odjela za gospodarske djelatnosti, prostorno uređenje, gradnju i gradsku imovinu dr. sc. Damir Fabijanac, dipl. ing. agr. (članak 25.stavak 2. Poslovnika).</w:t>
      </w:r>
    </w:p>
    <w:p w:rsidR="006E6B84" w:rsidRPr="006E6B84" w:rsidRDefault="006E6B84" w:rsidP="006E6B84">
      <w:pPr>
        <w:autoSpaceDE w:val="0"/>
        <w:autoSpaceDN w:val="0"/>
        <w:adjustRightInd w:val="0"/>
        <w:ind w:firstLine="708"/>
        <w:rPr>
          <w:rFonts w:ascii="Arial" w:eastAsiaTheme="minorEastAsia" w:hAnsi="Arial" w:cs="Arial"/>
        </w:rPr>
      </w:pPr>
    </w:p>
    <w:p w:rsidR="006E6B84" w:rsidRPr="006E6B84" w:rsidRDefault="006E6B84" w:rsidP="006E6B84">
      <w:pPr>
        <w:autoSpaceDE w:val="0"/>
        <w:autoSpaceDN w:val="0"/>
        <w:adjustRightInd w:val="0"/>
        <w:ind w:firstLine="708"/>
        <w:rPr>
          <w:rFonts w:ascii="Arial" w:eastAsiaTheme="minorEastAsia" w:hAnsi="Arial" w:cs="Arial"/>
        </w:rPr>
      </w:pPr>
      <w:r w:rsidRPr="006E6B84">
        <w:rPr>
          <w:rFonts w:ascii="Arial" w:eastAsiaTheme="minorEastAsia" w:hAnsi="Arial" w:cs="Arial"/>
        </w:rPr>
        <w:t>S poštovanjem,</w:t>
      </w:r>
      <w:bookmarkStart w:id="0" w:name="_GoBack"/>
      <w:bookmarkEnd w:id="0"/>
    </w:p>
    <w:p w:rsidR="006E6B84" w:rsidRPr="006E6B84" w:rsidRDefault="006E6B84" w:rsidP="006E6B84">
      <w:pPr>
        <w:ind w:left="2124" w:firstLine="708"/>
        <w:jc w:val="center"/>
        <w:rPr>
          <w:rFonts w:ascii="Arial" w:eastAsiaTheme="minorEastAsia" w:hAnsi="Arial" w:cs="Arial"/>
        </w:rPr>
      </w:pPr>
      <w:r w:rsidRPr="006E6B84">
        <w:rPr>
          <w:rFonts w:ascii="Arial" w:eastAsiaTheme="minorEastAsia" w:hAnsi="Arial" w:cs="Arial"/>
        </w:rPr>
        <w:t>GRADONAČELNIK</w:t>
      </w:r>
    </w:p>
    <w:p w:rsidR="006E6B84" w:rsidRPr="006E6B84" w:rsidRDefault="006E6B84" w:rsidP="006E6B84">
      <w:pPr>
        <w:jc w:val="center"/>
        <w:rPr>
          <w:rFonts w:ascii="Arial" w:eastAsiaTheme="minorEastAsia" w:hAnsi="Arial" w:cs="Arial"/>
        </w:rPr>
      </w:pPr>
    </w:p>
    <w:p w:rsidR="006E6B84" w:rsidRPr="006E6B84" w:rsidRDefault="006E6B84" w:rsidP="006E6B84">
      <w:pPr>
        <w:ind w:left="708" w:firstLine="708"/>
        <w:jc w:val="center"/>
        <w:rPr>
          <w:rFonts w:ascii="Arial" w:eastAsiaTheme="minorEastAsia" w:hAnsi="Arial" w:cs="Arial"/>
        </w:rPr>
      </w:pPr>
      <w:r w:rsidRPr="006E6B84">
        <w:rPr>
          <w:rFonts w:ascii="Arial" w:eastAsiaTheme="minorEastAsia" w:hAnsi="Arial" w:cs="Arial"/>
        </w:rPr>
        <w:t xml:space="preserve">                        Stjepan </w:t>
      </w:r>
      <w:proofErr w:type="spellStart"/>
      <w:r w:rsidRPr="006E6B84">
        <w:rPr>
          <w:rFonts w:ascii="Arial" w:eastAsiaTheme="minorEastAsia" w:hAnsi="Arial" w:cs="Arial"/>
        </w:rPr>
        <w:t>Kostanjević</w:t>
      </w:r>
      <w:proofErr w:type="spellEnd"/>
    </w:p>
    <w:p w:rsidR="006E6B84" w:rsidRPr="006E6B84" w:rsidRDefault="006E6B84" w:rsidP="006E6B84">
      <w:pPr>
        <w:autoSpaceDE w:val="0"/>
        <w:autoSpaceDN w:val="0"/>
        <w:adjustRightInd w:val="0"/>
        <w:ind w:firstLine="708"/>
        <w:rPr>
          <w:rFonts w:ascii="Arial" w:eastAsiaTheme="minorEastAsia" w:hAnsi="Arial" w:cs="Arial"/>
        </w:rPr>
      </w:pPr>
      <w:r w:rsidRPr="006E6B84">
        <w:rPr>
          <w:rFonts w:ascii="Arial" w:eastAsiaTheme="minorEastAsia" w:hAnsi="Arial" w:cs="Arial"/>
        </w:rPr>
        <w:t xml:space="preserve">Dostaviti: </w:t>
      </w:r>
    </w:p>
    <w:p w:rsidR="006E6B84" w:rsidRPr="006E6B84" w:rsidRDefault="006E6B84" w:rsidP="006E6B8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</w:rPr>
      </w:pPr>
      <w:r w:rsidRPr="006E6B84">
        <w:rPr>
          <w:rFonts w:ascii="Arial" w:hAnsi="Arial" w:cs="Arial"/>
        </w:rPr>
        <w:t>Naslov</w:t>
      </w:r>
    </w:p>
    <w:p w:rsidR="006E6B84" w:rsidRPr="006E6B84" w:rsidRDefault="006E6B84" w:rsidP="006E6B8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</w:rPr>
      </w:pPr>
      <w:r w:rsidRPr="006E6B84">
        <w:rPr>
          <w:rFonts w:ascii="Arial" w:hAnsi="Arial" w:cs="Arial"/>
        </w:rPr>
        <w:t>Predmet</w:t>
      </w:r>
    </w:p>
    <w:p w:rsidR="006E6B84" w:rsidRPr="006E6B84" w:rsidRDefault="006E6B84" w:rsidP="006E6B8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</w:rPr>
      </w:pPr>
      <w:r w:rsidRPr="006E6B84">
        <w:rPr>
          <w:rFonts w:ascii="Arial" w:hAnsi="Arial" w:cs="Arial"/>
        </w:rPr>
        <w:t>Arhiv</w:t>
      </w:r>
    </w:p>
    <w:p w:rsidR="006E6B84" w:rsidRDefault="006E6B84" w:rsidP="006E6B84">
      <w:pPr>
        <w:rPr>
          <w:rFonts w:eastAsia="Batang"/>
        </w:rPr>
      </w:pPr>
    </w:p>
    <w:p w:rsidR="006E6B84" w:rsidRPr="006E6B84" w:rsidRDefault="006E6B84" w:rsidP="006E6B84">
      <w:pPr>
        <w:rPr>
          <w:rFonts w:eastAsia="Batang"/>
        </w:rPr>
      </w:pPr>
    </w:p>
    <w:p w:rsidR="006E6B84" w:rsidRDefault="006E6B84" w:rsidP="00010F33">
      <w:pPr>
        <w:pStyle w:val="Naslov1"/>
        <w:jc w:val="right"/>
        <w:rPr>
          <w:rFonts w:eastAsia="Batang"/>
          <w:b w:val="0"/>
          <w:i/>
          <w:sz w:val="22"/>
          <w:szCs w:val="22"/>
        </w:rPr>
      </w:pPr>
    </w:p>
    <w:p w:rsidR="006E6B84" w:rsidRDefault="006E6B84" w:rsidP="00010F33">
      <w:pPr>
        <w:pStyle w:val="Naslov1"/>
        <w:jc w:val="right"/>
        <w:rPr>
          <w:rFonts w:eastAsia="Batang"/>
          <w:b w:val="0"/>
          <w:i/>
          <w:sz w:val="22"/>
          <w:szCs w:val="22"/>
        </w:rPr>
      </w:pPr>
    </w:p>
    <w:p w:rsidR="006E6B84" w:rsidRDefault="006E6B84" w:rsidP="00010F33">
      <w:pPr>
        <w:pStyle w:val="Naslov1"/>
        <w:jc w:val="right"/>
        <w:rPr>
          <w:rFonts w:eastAsia="Batang"/>
          <w:b w:val="0"/>
          <w:i/>
          <w:sz w:val="22"/>
          <w:szCs w:val="22"/>
        </w:rPr>
      </w:pPr>
    </w:p>
    <w:p w:rsidR="00010F33" w:rsidRPr="00010F33" w:rsidRDefault="009E1069" w:rsidP="00010F33">
      <w:pPr>
        <w:pStyle w:val="Naslov1"/>
        <w:jc w:val="right"/>
        <w:rPr>
          <w:rFonts w:eastAsia="Batang"/>
          <w:b w:val="0"/>
          <w:i/>
          <w:sz w:val="22"/>
          <w:szCs w:val="22"/>
        </w:rPr>
      </w:pPr>
      <w:r w:rsidRPr="00010F33">
        <w:rPr>
          <w:rFonts w:eastAsia="Batang"/>
          <w:b w:val="0"/>
          <w:i/>
          <w:sz w:val="22"/>
          <w:szCs w:val="22"/>
        </w:rPr>
        <w:t xml:space="preserve">      </w:t>
      </w:r>
      <w:r w:rsidR="00010F33" w:rsidRPr="00010F33">
        <w:rPr>
          <w:rFonts w:eastAsia="Batang"/>
          <w:b w:val="0"/>
          <w:i/>
          <w:sz w:val="22"/>
          <w:szCs w:val="22"/>
        </w:rPr>
        <w:t>Prijedlog</w:t>
      </w:r>
    </w:p>
    <w:p w:rsidR="009E1069" w:rsidRDefault="009E1069" w:rsidP="009E1069">
      <w:pPr>
        <w:pStyle w:val="Naslov1"/>
        <w:rPr>
          <w:rFonts w:ascii="Century" w:eastAsia="Batang" w:hAnsi="Century"/>
          <w:b w:val="0"/>
          <w:sz w:val="22"/>
          <w:szCs w:val="22"/>
        </w:rPr>
      </w:pPr>
      <w:r>
        <w:rPr>
          <w:rFonts w:ascii="Century" w:eastAsia="Batang" w:hAnsi="Century"/>
          <w:sz w:val="22"/>
          <w:szCs w:val="22"/>
        </w:rPr>
        <w:t xml:space="preserve">   </w:t>
      </w:r>
      <w:r>
        <w:rPr>
          <w:rFonts w:ascii="Century" w:eastAsia="Batang" w:hAnsi="Century"/>
          <w:b w:val="0"/>
          <w:noProof/>
          <w:sz w:val="22"/>
          <w:szCs w:val="22"/>
        </w:rPr>
        <w:drawing>
          <wp:inline distT="0" distB="0" distL="0" distR="0" wp14:anchorId="4A3EC3DE" wp14:editId="64ECF0D7">
            <wp:extent cx="581025" cy="7262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33" cy="73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eastAsia="Batang" w:hAnsi="Century"/>
          <w:sz w:val="22"/>
          <w:szCs w:val="22"/>
        </w:rPr>
        <w:t xml:space="preserve"> </w:t>
      </w:r>
    </w:p>
    <w:p w:rsidR="009E1069" w:rsidRDefault="009E1069" w:rsidP="009E1069">
      <w:pPr>
        <w:pStyle w:val="Naslov1"/>
        <w:rPr>
          <w:rFonts w:ascii="Century" w:eastAsia="Batang" w:hAnsi="Century"/>
          <w:b w:val="0"/>
          <w:sz w:val="22"/>
          <w:szCs w:val="22"/>
        </w:rPr>
      </w:pPr>
    </w:p>
    <w:p w:rsidR="009E1069" w:rsidRPr="009E1069" w:rsidRDefault="009E1069" w:rsidP="009E1069">
      <w:pPr>
        <w:pStyle w:val="Naslov1"/>
        <w:rPr>
          <w:rFonts w:eastAsia="Batang"/>
          <w:b w:val="0"/>
          <w:sz w:val="22"/>
          <w:szCs w:val="22"/>
        </w:rPr>
      </w:pPr>
      <w:r w:rsidRPr="009E1069">
        <w:rPr>
          <w:rFonts w:eastAsia="Batang"/>
          <w:sz w:val="22"/>
          <w:szCs w:val="22"/>
        </w:rPr>
        <w:t>REPUBLIKA HRVATSKA</w:t>
      </w:r>
      <w:r w:rsidRPr="009E1069">
        <w:rPr>
          <w:rFonts w:eastAsia="Batang"/>
          <w:sz w:val="22"/>
          <w:szCs w:val="22"/>
        </w:rPr>
        <w:tab/>
      </w:r>
      <w:r w:rsidRPr="009E1069">
        <w:rPr>
          <w:rFonts w:eastAsia="Batang"/>
          <w:sz w:val="22"/>
          <w:szCs w:val="22"/>
        </w:rPr>
        <w:tab/>
      </w:r>
      <w:r w:rsidRPr="009E1069">
        <w:rPr>
          <w:rFonts w:eastAsia="Batang"/>
          <w:sz w:val="22"/>
          <w:szCs w:val="22"/>
        </w:rPr>
        <w:tab/>
      </w:r>
      <w:r w:rsidRPr="009E1069">
        <w:rPr>
          <w:rFonts w:eastAsia="Batang"/>
          <w:sz w:val="22"/>
          <w:szCs w:val="22"/>
        </w:rPr>
        <w:tab/>
      </w:r>
    </w:p>
    <w:p w:rsidR="009E1069" w:rsidRPr="009E1069" w:rsidRDefault="009E1069" w:rsidP="009E1069">
      <w:pPr>
        <w:rPr>
          <w:rFonts w:ascii="Arial" w:eastAsia="Batang" w:hAnsi="Arial" w:cs="Arial"/>
          <w:b/>
          <w:sz w:val="22"/>
          <w:szCs w:val="22"/>
        </w:rPr>
      </w:pPr>
      <w:r w:rsidRPr="009E1069">
        <w:rPr>
          <w:rFonts w:ascii="Arial" w:eastAsia="Batang" w:hAnsi="Arial" w:cs="Arial"/>
          <w:b/>
          <w:sz w:val="22"/>
          <w:szCs w:val="22"/>
        </w:rPr>
        <w:t>SISAČKO-MOSLAVAČKA ŽUPANIJA</w:t>
      </w:r>
      <w:r w:rsidRPr="009E1069">
        <w:rPr>
          <w:rFonts w:ascii="Arial" w:eastAsia="Batang" w:hAnsi="Arial" w:cs="Arial"/>
          <w:b/>
          <w:sz w:val="22"/>
          <w:szCs w:val="22"/>
        </w:rPr>
        <w:tab/>
      </w:r>
      <w:r w:rsidRPr="009E1069">
        <w:rPr>
          <w:rFonts w:ascii="Arial" w:eastAsia="Batang" w:hAnsi="Arial" w:cs="Arial"/>
          <w:b/>
          <w:sz w:val="22"/>
          <w:szCs w:val="22"/>
        </w:rPr>
        <w:tab/>
      </w:r>
      <w:r w:rsidRPr="009E1069">
        <w:rPr>
          <w:rFonts w:ascii="Arial" w:eastAsia="Batang" w:hAnsi="Arial" w:cs="Arial"/>
          <w:b/>
          <w:sz w:val="22"/>
          <w:szCs w:val="22"/>
        </w:rPr>
        <w:tab/>
      </w:r>
      <w:r w:rsidRPr="009E1069">
        <w:rPr>
          <w:rFonts w:ascii="Arial" w:eastAsia="Batang" w:hAnsi="Arial" w:cs="Arial"/>
          <w:b/>
          <w:sz w:val="22"/>
          <w:szCs w:val="22"/>
        </w:rPr>
        <w:tab/>
      </w:r>
      <w:r w:rsidRPr="009E1069">
        <w:rPr>
          <w:rFonts w:ascii="Arial" w:eastAsia="Batang" w:hAnsi="Arial" w:cs="Arial"/>
          <w:b/>
          <w:sz w:val="22"/>
          <w:szCs w:val="22"/>
        </w:rPr>
        <w:tab/>
      </w:r>
    </w:p>
    <w:p w:rsidR="009E1069" w:rsidRPr="009E1069" w:rsidRDefault="009E1069" w:rsidP="009E1069">
      <w:pPr>
        <w:rPr>
          <w:rFonts w:ascii="Arial" w:eastAsia="Batang" w:hAnsi="Arial" w:cs="Arial"/>
          <w:b/>
          <w:sz w:val="22"/>
          <w:szCs w:val="22"/>
        </w:rPr>
      </w:pPr>
      <w:r w:rsidRPr="009E1069">
        <w:rPr>
          <w:rFonts w:ascii="Arial" w:eastAsia="Batang" w:hAnsi="Arial" w:cs="Arial"/>
          <w:b/>
          <w:sz w:val="22"/>
          <w:szCs w:val="22"/>
        </w:rPr>
        <w:t>G R A D  G L I N A</w:t>
      </w:r>
      <w:r w:rsidRPr="009E1069">
        <w:rPr>
          <w:rFonts w:ascii="Arial" w:eastAsia="Batang" w:hAnsi="Arial" w:cs="Arial"/>
          <w:b/>
          <w:sz w:val="22"/>
          <w:szCs w:val="22"/>
        </w:rPr>
        <w:tab/>
      </w:r>
      <w:r w:rsidRPr="009E1069">
        <w:rPr>
          <w:rFonts w:ascii="Arial" w:eastAsia="Batang" w:hAnsi="Arial" w:cs="Arial"/>
          <w:b/>
          <w:sz w:val="22"/>
          <w:szCs w:val="22"/>
        </w:rPr>
        <w:tab/>
      </w:r>
      <w:r w:rsidRPr="009E1069">
        <w:rPr>
          <w:rFonts w:ascii="Arial" w:eastAsia="Batang" w:hAnsi="Arial" w:cs="Arial"/>
          <w:b/>
          <w:sz w:val="22"/>
          <w:szCs w:val="22"/>
        </w:rPr>
        <w:tab/>
      </w:r>
      <w:r w:rsidRPr="009E1069">
        <w:rPr>
          <w:rFonts w:ascii="Arial" w:eastAsia="Batang" w:hAnsi="Arial" w:cs="Arial"/>
          <w:b/>
          <w:sz w:val="22"/>
          <w:szCs w:val="22"/>
        </w:rPr>
        <w:tab/>
      </w:r>
      <w:r w:rsidRPr="009E1069">
        <w:rPr>
          <w:rFonts w:ascii="Arial" w:eastAsia="Batang" w:hAnsi="Arial" w:cs="Arial"/>
          <w:b/>
          <w:sz w:val="22"/>
          <w:szCs w:val="22"/>
        </w:rPr>
        <w:tab/>
      </w:r>
      <w:r w:rsidRPr="009E1069">
        <w:rPr>
          <w:rFonts w:ascii="Arial" w:eastAsia="Batang" w:hAnsi="Arial" w:cs="Arial"/>
          <w:b/>
          <w:sz w:val="22"/>
          <w:szCs w:val="22"/>
        </w:rPr>
        <w:tab/>
      </w:r>
      <w:r w:rsidRPr="009E1069">
        <w:rPr>
          <w:rFonts w:ascii="Arial" w:eastAsia="Batang" w:hAnsi="Arial" w:cs="Arial"/>
          <w:b/>
          <w:sz w:val="22"/>
          <w:szCs w:val="22"/>
        </w:rPr>
        <w:tab/>
      </w:r>
      <w:r w:rsidRPr="009E1069">
        <w:rPr>
          <w:rFonts w:ascii="Arial" w:eastAsia="Batang" w:hAnsi="Arial" w:cs="Arial"/>
          <w:b/>
          <w:sz w:val="22"/>
          <w:szCs w:val="22"/>
        </w:rPr>
        <w:tab/>
      </w:r>
    </w:p>
    <w:p w:rsidR="009E1069" w:rsidRPr="009E1069" w:rsidRDefault="009E1069" w:rsidP="009E1069">
      <w:pPr>
        <w:rPr>
          <w:rFonts w:ascii="Arial" w:eastAsia="Batang" w:hAnsi="Arial" w:cs="Arial"/>
          <w:b/>
          <w:sz w:val="22"/>
          <w:szCs w:val="22"/>
        </w:rPr>
      </w:pPr>
      <w:r w:rsidRPr="009E1069">
        <w:rPr>
          <w:rFonts w:ascii="Arial" w:eastAsia="Batang" w:hAnsi="Arial" w:cs="Arial"/>
          <w:b/>
          <w:sz w:val="22"/>
          <w:szCs w:val="22"/>
        </w:rPr>
        <w:t>GRADSKO VIJEĆE</w:t>
      </w:r>
    </w:p>
    <w:p w:rsidR="009E1069" w:rsidRPr="009E1069" w:rsidRDefault="009E1069" w:rsidP="009E1069">
      <w:pPr>
        <w:rPr>
          <w:rFonts w:ascii="Arial" w:eastAsia="Batang" w:hAnsi="Arial" w:cs="Arial"/>
          <w:sz w:val="22"/>
          <w:szCs w:val="22"/>
        </w:rPr>
      </w:pPr>
    </w:p>
    <w:p w:rsidR="009E1069" w:rsidRPr="009E1069" w:rsidRDefault="009E1069" w:rsidP="009E1069">
      <w:pPr>
        <w:rPr>
          <w:rFonts w:ascii="Arial" w:eastAsia="Batang" w:hAnsi="Arial" w:cs="Arial"/>
          <w:sz w:val="22"/>
          <w:szCs w:val="22"/>
        </w:rPr>
      </w:pPr>
      <w:r w:rsidRPr="009E1069">
        <w:rPr>
          <w:rFonts w:ascii="Arial" w:eastAsia="Batang" w:hAnsi="Arial" w:cs="Arial"/>
          <w:sz w:val="22"/>
          <w:szCs w:val="22"/>
        </w:rPr>
        <w:t xml:space="preserve">KLASA: </w:t>
      </w:r>
      <w:r w:rsidR="001A2C4D">
        <w:rPr>
          <w:rFonts w:ascii="Arial" w:eastAsia="Batang" w:hAnsi="Arial" w:cs="Arial"/>
          <w:sz w:val="22"/>
          <w:szCs w:val="22"/>
        </w:rPr>
        <w:t>________________</w:t>
      </w:r>
    </w:p>
    <w:p w:rsidR="009E1069" w:rsidRPr="009E1069" w:rsidRDefault="009E1069" w:rsidP="009E1069">
      <w:pPr>
        <w:rPr>
          <w:rFonts w:ascii="Arial" w:eastAsia="Batang" w:hAnsi="Arial" w:cs="Arial"/>
          <w:sz w:val="22"/>
          <w:szCs w:val="22"/>
        </w:rPr>
      </w:pPr>
      <w:r w:rsidRPr="009E1069">
        <w:rPr>
          <w:rFonts w:ascii="Arial" w:eastAsia="Batang" w:hAnsi="Arial" w:cs="Arial"/>
          <w:sz w:val="22"/>
          <w:szCs w:val="22"/>
        </w:rPr>
        <w:t xml:space="preserve">URBROJ: </w:t>
      </w:r>
      <w:r w:rsidR="001A2C4D">
        <w:rPr>
          <w:rFonts w:ascii="Arial" w:eastAsia="Batang" w:hAnsi="Arial" w:cs="Arial"/>
          <w:sz w:val="22"/>
          <w:szCs w:val="22"/>
        </w:rPr>
        <w:t>______________</w:t>
      </w:r>
    </w:p>
    <w:p w:rsidR="009E1069" w:rsidRPr="009E1069" w:rsidRDefault="009E1069" w:rsidP="009E1069">
      <w:pPr>
        <w:rPr>
          <w:rFonts w:ascii="Arial" w:eastAsia="Batang" w:hAnsi="Arial" w:cs="Arial"/>
          <w:sz w:val="22"/>
          <w:szCs w:val="22"/>
        </w:rPr>
      </w:pPr>
      <w:r w:rsidRPr="009E1069">
        <w:rPr>
          <w:rFonts w:ascii="Arial" w:eastAsia="Batang" w:hAnsi="Arial" w:cs="Arial"/>
          <w:sz w:val="22"/>
          <w:szCs w:val="22"/>
        </w:rPr>
        <w:t xml:space="preserve">Glina,  </w:t>
      </w:r>
      <w:r w:rsidR="002F4909">
        <w:rPr>
          <w:rFonts w:ascii="Arial" w:eastAsia="Batang" w:hAnsi="Arial" w:cs="Arial"/>
          <w:sz w:val="22"/>
          <w:szCs w:val="22"/>
        </w:rPr>
        <w:t>___________</w:t>
      </w:r>
      <w:r w:rsidR="008E0A37">
        <w:rPr>
          <w:rFonts w:ascii="Arial" w:eastAsia="Batang" w:hAnsi="Arial" w:cs="Arial"/>
          <w:sz w:val="22"/>
          <w:szCs w:val="22"/>
        </w:rPr>
        <w:t xml:space="preserve"> 201</w:t>
      </w:r>
      <w:r w:rsidR="00DC1B29">
        <w:rPr>
          <w:rFonts w:ascii="Arial" w:eastAsia="Batang" w:hAnsi="Arial" w:cs="Arial"/>
          <w:sz w:val="22"/>
          <w:szCs w:val="22"/>
        </w:rPr>
        <w:t>6</w:t>
      </w:r>
      <w:r w:rsidR="002F4909">
        <w:rPr>
          <w:rFonts w:ascii="Arial" w:eastAsia="Batang" w:hAnsi="Arial" w:cs="Arial"/>
          <w:sz w:val="22"/>
          <w:szCs w:val="22"/>
        </w:rPr>
        <w:t>.</w:t>
      </w:r>
      <w:r w:rsidR="008E0A37">
        <w:rPr>
          <w:rFonts w:ascii="Arial" w:eastAsia="Batang" w:hAnsi="Arial" w:cs="Arial"/>
          <w:sz w:val="22"/>
          <w:szCs w:val="22"/>
        </w:rPr>
        <w:t xml:space="preserve"> godine </w:t>
      </w:r>
    </w:p>
    <w:p w:rsidR="009E1069" w:rsidRPr="00EE5D20" w:rsidRDefault="009E1069" w:rsidP="009E1069">
      <w:pPr>
        <w:pStyle w:val="Naslov1"/>
        <w:ind w:firstLine="708"/>
        <w:rPr>
          <w:b w:val="0"/>
          <w:bCs w:val="0"/>
          <w:sz w:val="22"/>
          <w:szCs w:val="22"/>
        </w:rPr>
      </w:pPr>
      <w:r w:rsidRPr="00EE5D20">
        <w:rPr>
          <w:b w:val="0"/>
          <w:bCs w:val="0"/>
          <w:sz w:val="22"/>
          <w:szCs w:val="22"/>
        </w:rPr>
        <w:tab/>
      </w:r>
      <w:r w:rsidRPr="00EE5D20">
        <w:rPr>
          <w:b w:val="0"/>
          <w:bCs w:val="0"/>
          <w:sz w:val="22"/>
          <w:szCs w:val="22"/>
        </w:rPr>
        <w:tab/>
      </w:r>
      <w:r w:rsidRPr="00EE5D20">
        <w:rPr>
          <w:b w:val="0"/>
          <w:bCs w:val="0"/>
          <w:sz w:val="22"/>
          <w:szCs w:val="22"/>
        </w:rPr>
        <w:tab/>
      </w:r>
      <w:r w:rsidRPr="00EE5D20">
        <w:rPr>
          <w:b w:val="0"/>
          <w:bCs w:val="0"/>
          <w:sz w:val="22"/>
          <w:szCs w:val="22"/>
        </w:rPr>
        <w:tab/>
      </w:r>
      <w:r w:rsidRPr="00EE5D20">
        <w:rPr>
          <w:b w:val="0"/>
          <w:bCs w:val="0"/>
          <w:sz w:val="22"/>
          <w:szCs w:val="22"/>
        </w:rPr>
        <w:tab/>
      </w:r>
      <w:r w:rsidRPr="00EE5D20">
        <w:rPr>
          <w:b w:val="0"/>
          <w:bCs w:val="0"/>
          <w:sz w:val="22"/>
          <w:szCs w:val="22"/>
        </w:rPr>
        <w:tab/>
      </w:r>
      <w:r w:rsidRPr="00EE5D20">
        <w:rPr>
          <w:b w:val="0"/>
          <w:bCs w:val="0"/>
          <w:sz w:val="22"/>
          <w:szCs w:val="22"/>
        </w:rPr>
        <w:tab/>
      </w:r>
      <w:r w:rsidRPr="00EE5D20">
        <w:rPr>
          <w:b w:val="0"/>
          <w:bCs w:val="0"/>
          <w:sz w:val="22"/>
          <w:szCs w:val="22"/>
        </w:rPr>
        <w:tab/>
      </w:r>
    </w:p>
    <w:p w:rsidR="009E1069" w:rsidRPr="00EE5D20" w:rsidRDefault="009E1069" w:rsidP="009E1069">
      <w:pPr>
        <w:rPr>
          <w:sz w:val="22"/>
          <w:szCs w:val="22"/>
        </w:rPr>
      </w:pPr>
    </w:p>
    <w:p w:rsidR="009E1069" w:rsidRPr="00EE5D20" w:rsidRDefault="009E1069" w:rsidP="009E1069">
      <w:pPr>
        <w:pStyle w:val="Naslov1"/>
        <w:ind w:firstLine="708"/>
        <w:rPr>
          <w:b w:val="0"/>
          <w:bCs w:val="0"/>
          <w:sz w:val="22"/>
          <w:szCs w:val="22"/>
        </w:rPr>
      </w:pPr>
      <w:r w:rsidRPr="00EE5D20">
        <w:rPr>
          <w:b w:val="0"/>
          <w:bCs w:val="0"/>
          <w:sz w:val="22"/>
          <w:szCs w:val="22"/>
        </w:rPr>
        <w:t>Temeljem  članka 30. Statuta Grada Gline («Službeni vjesnik» broj 16/13. i 22/14.) Gradsko vijeće</w:t>
      </w:r>
      <w:r w:rsidR="008E0A37">
        <w:rPr>
          <w:b w:val="0"/>
          <w:bCs w:val="0"/>
          <w:sz w:val="22"/>
          <w:szCs w:val="22"/>
        </w:rPr>
        <w:t xml:space="preserve"> Grada Gline na </w:t>
      </w:r>
      <w:r w:rsidR="002F4909">
        <w:rPr>
          <w:b w:val="0"/>
          <w:bCs w:val="0"/>
          <w:sz w:val="22"/>
          <w:szCs w:val="22"/>
        </w:rPr>
        <w:t>___</w:t>
      </w:r>
      <w:r w:rsidRPr="00EE5D20">
        <w:rPr>
          <w:b w:val="0"/>
          <w:bCs w:val="0"/>
          <w:sz w:val="22"/>
          <w:szCs w:val="22"/>
        </w:rPr>
        <w:t xml:space="preserve"> sjednici održanoj </w:t>
      </w:r>
      <w:r w:rsidR="00DC1B29">
        <w:rPr>
          <w:b w:val="0"/>
          <w:bCs w:val="0"/>
          <w:sz w:val="22"/>
          <w:szCs w:val="22"/>
        </w:rPr>
        <w:t>___________ 2016</w:t>
      </w:r>
      <w:r w:rsidR="008E0A37">
        <w:rPr>
          <w:b w:val="0"/>
          <w:bCs w:val="0"/>
          <w:sz w:val="22"/>
          <w:szCs w:val="22"/>
        </w:rPr>
        <w:t>.</w:t>
      </w:r>
      <w:r w:rsidRPr="00EE5D20">
        <w:rPr>
          <w:b w:val="0"/>
          <w:bCs w:val="0"/>
          <w:sz w:val="22"/>
          <w:szCs w:val="22"/>
        </w:rPr>
        <w:t xml:space="preserve"> godine donijelo je</w:t>
      </w:r>
    </w:p>
    <w:p w:rsidR="00CA14A5" w:rsidRDefault="00CA14A5" w:rsidP="00CA14A5"/>
    <w:p w:rsidR="00CA14A5" w:rsidRDefault="00CA14A5" w:rsidP="00CA14A5"/>
    <w:p w:rsidR="00CA14A5" w:rsidRPr="000753A4" w:rsidRDefault="00CA14A5" w:rsidP="00CA14A5">
      <w:pPr>
        <w:rPr>
          <w:rFonts w:ascii="Arial" w:hAnsi="Arial" w:cs="Arial"/>
        </w:rPr>
      </w:pPr>
    </w:p>
    <w:p w:rsidR="00CA14A5" w:rsidRDefault="00CA14A5" w:rsidP="00CA14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CA14A5" w:rsidRDefault="00CA14A5" w:rsidP="00CA14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IZMJENAMA I DOPUNAMA</w:t>
      </w:r>
    </w:p>
    <w:p w:rsidR="00CA14A5" w:rsidRPr="000753A4" w:rsidRDefault="00CA14A5" w:rsidP="00CA14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U</w:t>
      </w:r>
      <w:r w:rsidRPr="000753A4">
        <w:rPr>
          <w:rFonts w:ascii="Arial" w:hAnsi="Arial" w:cs="Arial"/>
          <w:b/>
        </w:rPr>
        <w:t xml:space="preserve">TROŠKA SREDSTAVA </w:t>
      </w:r>
    </w:p>
    <w:p w:rsidR="005E2FA9" w:rsidRDefault="005E2FA9" w:rsidP="00CA14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NAKNADE ZA ZADRŽAVANJE NEZAKONITO IZGRAĐENIH ZGRADA</w:t>
      </w:r>
    </w:p>
    <w:p w:rsidR="00CA14A5" w:rsidRPr="000753A4" w:rsidRDefault="009E1069" w:rsidP="00CA14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</w:t>
      </w:r>
      <w:r w:rsidR="005E2FA9">
        <w:rPr>
          <w:rFonts w:ascii="Arial" w:hAnsi="Arial" w:cs="Arial"/>
          <w:b/>
        </w:rPr>
        <w:t xml:space="preserve"> PROSTORU ZA</w:t>
      </w:r>
      <w:r w:rsidR="00DC1B29">
        <w:rPr>
          <w:rFonts w:ascii="Arial" w:hAnsi="Arial" w:cs="Arial"/>
          <w:b/>
        </w:rPr>
        <w:t xml:space="preserve"> 2016</w:t>
      </w:r>
      <w:r w:rsidR="005E2FA9">
        <w:rPr>
          <w:rFonts w:ascii="Arial" w:hAnsi="Arial" w:cs="Arial"/>
          <w:b/>
        </w:rPr>
        <w:t>. GODINU</w:t>
      </w:r>
    </w:p>
    <w:p w:rsidR="00CA14A5" w:rsidRDefault="00CA14A5" w:rsidP="00CA14A5">
      <w:pPr>
        <w:rPr>
          <w:rFonts w:ascii="Arial" w:hAnsi="Arial" w:cs="Arial"/>
          <w:b/>
        </w:rPr>
      </w:pPr>
    </w:p>
    <w:p w:rsidR="00CA14A5" w:rsidRDefault="00CA14A5" w:rsidP="00CA14A5">
      <w:pPr>
        <w:rPr>
          <w:rFonts w:ascii="Arial" w:hAnsi="Arial" w:cs="Arial"/>
          <w:b/>
        </w:rPr>
      </w:pPr>
    </w:p>
    <w:p w:rsidR="00CA14A5" w:rsidRPr="000753A4" w:rsidRDefault="00CA14A5" w:rsidP="00CA14A5">
      <w:pPr>
        <w:rPr>
          <w:rFonts w:ascii="Arial" w:hAnsi="Arial" w:cs="Arial"/>
          <w:b/>
        </w:rPr>
      </w:pPr>
    </w:p>
    <w:p w:rsidR="00CA14A5" w:rsidRPr="000753A4" w:rsidRDefault="00CA14A5" w:rsidP="00CA14A5">
      <w:pPr>
        <w:rPr>
          <w:rFonts w:ascii="Arial" w:hAnsi="Arial" w:cs="Arial"/>
        </w:rPr>
      </w:pPr>
    </w:p>
    <w:p w:rsidR="00CA14A5" w:rsidRDefault="00CA14A5" w:rsidP="00CA14A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A218B">
        <w:rPr>
          <w:rFonts w:ascii="Arial" w:hAnsi="Arial" w:cs="Arial"/>
        </w:rPr>
        <w:t>Ovom Odlukom mijenja se struktura planiranih prihoda i rashoda Programa utroška sr</w:t>
      </w:r>
      <w:r>
        <w:rPr>
          <w:rFonts w:ascii="Arial" w:hAnsi="Arial" w:cs="Arial"/>
        </w:rPr>
        <w:t xml:space="preserve">edstava </w:t>
      </w:r>
      <w:r w:rsidR="005E2FA9">
        <w:rPr>
          <w:rFonts w:ascii="Arial" w:hAnsi="Arial" w:cs="Arial"/>
        </w:rPr>
        <w:t xml:space="preserve">od naknade za zadržavanje nezakonito izgrađenih zgrada u prostoru </w:t>
      </w:r>
      <w:r w:rsidR="009E1069">
        <w:rPr>
          <w:rFonts w:ascii="Arial" w:hAnsi="Arial" w:cs="Arial"/>
        </w:rPr>
        <w:t xml:space="preserve"> </w:t>
      </w:r>
      <w:r w:rsidR="005E2FA9">
        <w:rPr>
          <w:rFonts w:ascii="Arial" w:hAnsi="Arial" w:cs="Arial"/>
        </w:rPr>
        <w:t>za</w:t>
      </w:r>
      <w:r w:rsidR="00DC1B29">
        <w:rPr>
          <w:rFonts w:ascii="Arial" w:hAnsi="Arial" w:cs="Arial"/>
        </w:rPr>
        <w:t xml:space="preserve"> 2016</w:t>
      </w:r>
      <w:r w:rsidR="005E2FA9">
        <w:rPr>
          <w:rFonts w:ascii="Arial" w:hAnsi="Arial" w:cs="Arial"/>
        </w:rPr>
        <w:t>. godinu</w:t>
      </w:r>
      <w:r w:rsidRPr="008A2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(„Službeni vjesnik“ broj </w:t>
      </w:r>
      <w:r w:rsidR="00DC1B29">
        <w:rPr>
          <w:rFonts w:ascii="Arial" w:hAnsi="Arial" w:cs="Arial"/>
        </w:rPr>
        <w:t>11/16</w:t>
      </w:r>
      <w:r>
        <w:rPr>
          <w:rFonts w:ascii="Arial" w:hAnsi="Arial" w:cs="Arial"/>
        </w:rPr>
        <w:t>) kako je navedeno u I</w:t>
      </w:r>
      <w:r w:rsidRPr="008A218B">
        <w:rPr>
          <w:rFonts w:ascii="Arial" w:hAnsi="Arial" w:cs="Arial"/>
        </w:rPr>
        <w:t xml:space="preserve">zmjenama i dopunama </w:t>
      </w:r>
      <w:r w:rsidR="005E2FA9" w:rsidRPr="008A218B">
        <w:rPr>
          <w:rFonts w:ascii="Arial" w:hAnsi="Arial" w:cs="Arial"/>
        </w:rPr>
        <w:t>Programa utroška sr</w:t>
      </w:r>
      <w:r w:rsidR="005E2FA9">
        <w:rPr>
          <w:rFonts w:ascii="Arial" w:hAnsi="Arial" w:cs="Arial"/>
        </w:rPr>
        <w:t>edstava od naknade za zadržavanje nezakonito izgra</w:t>
      </w:r>
      <w:r w:rsidR="00DC1B29">
        <w:rPr>
          <w:rFonts w:ascii="Arial" w:hAnsi="Arial" w:cs="Arial"/>
        </w:rPr>
        <w:t>đenih zgrada u prostoru  za 2016</w:t>
      </w:r>
      <w:r w:rsidR="005E2FA9">
        <w:rPr>
          <w:rFonts w:ascii="Arial" w:hAnsi="Arial" w:cs="Arial"/>
        </w:rPr>
        <w:t>. godinu</w:t>
      </w:r>
      <w:r w:rsidR="005E2FA9" w:rsidRPr="008A218B">
        <w:rPr>
          <w:rFonts w:ascii="Arial" w:hAnsi="Arial" w:cs="Arial"/>
        </w:rPr>
        <w:t xml:space="preserve"> </w:t>
      </w:r>
      <w:r w:rsidRPr="008A218B">
        <w:rPr>
          <w:rFonts w:ascii="Arial" w:hAnsi="Arial" w:cs="Arial"/>
        </w:rPr>
        <w:t>koje su sastavni dio ove Odluke u privitku.</w:t>
      </w:r>
    </w:p>
    <w:p w:rsidR="00CA14A5" w:rsidRDefault="00CA14A5" w:rsidP="00CA14A5">
      <w:pPr>
        <w:pStyle w:val="Odlomakpopisa"/>
        <w:ind w:left="1068"/>
        <w:rPr>
          <w:rFonts w:ascii="Arial" w:hAnsi="Arial" w:cs="Arial"/>
        </w:rPr>
      </w:pPr>
    </w:p>
    <w:p w:rsidR="00CA14A5" w:rsidRDefault="00CA14A5" w:rsidP="00CA14A5">
      <w:pPr>
        <w:pStyle w:val="Odlomakpopisa"/>
        <w:ind w:left="1068"/>
        <w:rPr>
          <w:rFonts w:ascii="Arial" w:hAnsi="Arial" w:cs="Arial"/>
        </w:rPr>
      </w:pPr>
    </w:p>
    <w:p w:rsidR="00CA14A5" w:rsidRDefault="00CA14A5" w:rsidP="00CA14A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Ova Odluka stupa na snagu osmog dana od dana objave u „Službenom vjesniku.“</w:t>
      </w:r>
    </w:p>
    <w:p w:rsidR="00CA14A5" w:rsidRDefault="00CA14A5" w:rsidP="00CA14A5">
      <w:pPr>
        <w:rPr>
          <w:rFonts w:ascii="Arial" w:hAnsi="Arial" w:cs="Arial"/>
        </w:rPr>
      </w:pPr>
    </w:p>
    <w:p w:rsidR="00CA14A5" w:rsidRDefault="00CA14A5" w:rsidP="00CA14A5">
      <w:pPr>
        <w:rPr>
          <w:rFonts w:ascii="Arial" w:hAnsi="Arial" w:cs="Arial"/>
        </w:rPr>
      </w:pPr>
    </w:p>
    <w:p w:rsidR="00CA14A5" w:rsidRDefault="00CA14A5" w:rsidP="00CA14A5">
      <w:pPr>
        <w:rPr>
          <w:rFonts w:ascii="Arial" w:hAnsi="Arial" w:cs="Arial"/>
        </w:rPr>
      </w:pPr>
    </w:p>
    <w:p w:rsidR="00CA14A5" w:rsidRDefault="00CA14A5" w:rsidP="00CA14A5">
      <w:pPr>
        <w:rPr>
          <w:rFonts w:ascii="Arial" w:hAnsi="Arial" w:cs="Arial"/>
        </w:rPr>
      </w:pPr>
    </w:p>
    <w:p w:rsidR="00CA14A5" w:rsidRPr="000753A4" w:rsidRDefault="00CA14A5" w:rsidP="00CA14A5">
      <w:pPr>
        <w:ind w:left="1416" w:hanging="1416"/>
        <w:rPr>
          <w:rFonts w:ascii="Arial" w:hAnsi="Arial" w:cs="Arial"/>
        </w:rPr>
      </w:pPr>
      <w:r w:rsidRPr="000753A4">
        <w:rPr>
          <w:rFonts w:ascii="Arial" w:hAnsi="Arial" w:cs="Arial"/>
        </w:rPr>
        <w:tab/>
      </w:r>
      <w:r w:rsidRPr="000753A4">
        <w:rPr>
          <w:rFonts w:ascii="Arial" w:hAnsi="Arial" w:cs="Arial"/>
        </w:rPr>
        <w:tab/>
      </w:r>
      <w:r w:rsidRPr="000753A4">
        <w:rPr>
          <w:rFonts w:ascii="Arial" w:hAnsi="Arial" w:cs="Arial"/>
        </w:rPr>
        <w:tab/>
      </w:r>
      <w:r w:rsidRPr="000753A4">
        <w:rPr>
          <w:rFonts w:ascii="Arial" w:hAnsi="Arial" w:cs="Arial"/>
        </w:rPr>
        <w:tab/>
      </w:r>
      <w:r w:rsidRPr="000753A4">
        <w:rPr>
          <w:rFonts w:ascii="Arial" w:hAnsi="Arial" w:cs="Arial"/>
        </w:rPr>
        <w:tab/>
      </w:r>
      <w:r w:rsidRPr="000753A4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</w:t>
      </w:r>
      <w:r w:rsidRPr="000753A4">
        <w:rPr>
          <w:rFonts w:ascii="Arial" w:hAnsi="Arial" w:cs="Arial"/>
        </w:rPr>
        <w:t>PREDSJEDNI</w:t>
      </w:r>
      <w:r w:rsidR="00DC1B29">
        <w:rPr>
          <w:rFonts w:ascii="Arial" w:hAnsi="Arial" w:cs="Arial"/>
        </w:rPr>
        <w:t>K</w:t>
      </w:r>
    </w:p>
    <w:p w:rsidR="00DC1B29" w:rsidRDefault="00CA14A5" w:rsidP="00DC1B29">
      <w:pPr>
        <w:ind w:left="4956"/>
        <w:rPr>
          <w:rFonts w:ascii="Arial" w:hAnsi="Arial" w:cs="Arial"/>
        </w:rPr>
      </w:pPr>
      <w:r w:rsidRPr="000753A4">
        <w:rPr>
          <w:rFonts w:ascii="Arial" w:hAnsi="Arial" w:cs="Arial"/>
        </w:rPr>
        <w:lastRenderedPageBreak/>
        <w:t xml:space="preserve">    </w:t>
      </w:r>
      <w:r w:rsidR="00DC1B29">
        <w:rPr>
          <w:rFonts w:ascii="Arial" w:hAnsi="Arial" w:cs="Arial"/>
        </w:rPr>
        <w:t xml:space="preserve">   </w:t>
      </w:r>
    </w:p>
    <w:p w:rsidR="00DC1B29" w:rsidRDefault="00DC1B29" w:rsidP="00DC1B29">
      <w:pPr>
        <w:ind w:left="4956"/>
        <w:rPr>
          <w:rFonts w:ascii="Arial" w:hAnsi="Arial" w:cs="Arial"/>
        </w:rPr>
      </w:pPr>
    </w:p>
    <w:p w:rsidR="00CA14A5" w:rsidRDefault="00DC1B29" w:rsidP="00DC1B29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A14A5" w:rsidRPr="000753A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Stjepan </w:t>
      </w:r>
      <w:proofErr w:type="spellStart"/>
      <w:r>
        <w:rPr>
          <w:rFonts w:ascii="Arial" w:hAnsi="Arial" w:cs="Arial"/>
        </w:rPr>
        <w:t>Grudenić</w:t>
      </w:r>
      <w:proofErr w:type="spellEnd"/>
    </w:p>
    <w:p w:rsidR="00CA14A5" w:rsidRDefault="00CA14A5" w:rsidP="00CA14A5">
      <w:pPr>
        <w:pStyle w:val="Naslov1"/>
        <w:rPr>
          <w:rFonts w:ascii="Century" w:eastAsia="Batang" w:hAnsi="Century"/>
          <w:b w:val="0"/>
          <w:sz w:val="22"/>
          <w:szCs w:val="22"/>
        </w:rPr>
      </w:pPr>
      <w:r>
        <w:rPr>
          <w:rFonts w:ascii="Century" w:eastAsia="Batang" w:hAnsi="Century"/>
          <w:sz w:val="22"/>
          <w:szCs w:val="22"/>
        </w:rPr>
        <w:t xml:space="preserve">         </w:t>
      </w:r>
      <w:r>
        <w:rPr>
          <w:rFonts w:ascii="Century" w:eastAsia="Batang" w:hAnsi="Century"/>
          <w:b w:val="0"/>
          <w:noProof/>
          <w:sz w:val="22"/>
          <w:szCs w:val="22"/>
        </w:rPr>
        <w:drawing>
          <wp:inline distT="0" distB="0" distL="0" distR="0" wp14:anchorId="1C603BA1" wp14:editId="32DC5685">
            <wp:extent cx="581025" cy="72628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33" cy="73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eastAsia="Batang" w:hAnsi="Century"/>
          <w:sz w:val="22"/>
          <w:szCs w:val="22"/>
        </w:rPr>
        <w:t xml:space="preserve"> </w:t>
      </w:r>
    </w:p>
    <w:p w:rsidR="00CA14A5" w:rsidRDefault="00CA14A5" w:rsidP="00CA14A5">
      <w:pPr>
        <w:pStyle w:val="Naslov1"/>
        <w:rPr>
          <w:rFonts w:ascii="Century" w:eastAsia="Batang" w:hAnsi="Century"/>
          <w:b w:val="0"/>
          <w:sz w:val="22"/>
          <w:szCs w:val="22"/>
        </w:rPr>
      </w:pPr>
    </w:p>
    <w:p w:rsidR="00CA14A5" w:rsidRPr="00010F33" w:rsidRDefault="009E1069" w:rsidP="00CA14A5">
      <w:pPr>
        <w:pStyle w:val="Naslov1"/>
        <w:rPr>
          <w:rFonts w:eastAsia="Batang"/>
          <w:b w:val="0"/>
          <w:sz w:val="22"/>
          <w:szCs w:val="22"/>
        </w:rPr>
      </w:pPr>
      <w:r w:rsidRPr="00010F33">
        <w:rPr>
          <w:rFonts w:eastAsia="Batang"/>
          <w:sz w:val="22"/>
          <w:szCs w:val="22"/>
        </w:rPr>
        <w:t>REPUBLIKA HRVATSKA</w:t>
      </w:r>
      <w:r w:rsidRPr="00010F33">
        <w:rPr>
          <w:rFonts w:eastAsia="Batang"/>
          <w:sz w:val="22"/>
          <w:szCs w:val="22"/>
        </w:rPr>
        <w:tab/>
      </w:r>
      <w:r w:rsidRPr="00010F33">
        <w:rPr>
          <w:rFonts w:eastAsia="Batang"/>
          <w:sz w:val="22"/>
          <w:szCs w:val="22"/>
        </w:rPr>
        <w:tab/>
      </w:r>
      <w:r w:rsidRPr="00010F33">
        <w:rPr>
          <w:rFonts w:eastAsia="Batang"/>
          <w:sz w:val="22"/>
          <w:szCs w:val="22"/>
        </w:rPr>
        <w:tab/>
      </w:r>
      <w:r w:rsidRPr="00010F33">
        <w:rPr>
          <w:rFonts w:eastAsia="Batang"/>
          <w:sz w:val="22"/>
          <w:szCs w:val="22"/>
        </w:rPr>
        <w:tab/>
      </w:r>
      <w:r w:rsidRPr="00010F33">
        <w:rPr>
          <w:rFonts w:eastAsia="Batang"/>
          <w:sz w:val="22"/>
          <w:szCs w:val="22"/>
        </w:rPr>
        <w:tab/>
      </w:r>
    </w:p>
    <w:p w:rsidR="00CA14A5" w:rsidRPr="00010F33" w:rsidRDefault="00CA14A5" w:rsidP="00CA14A5">
      <w:pPr>
        <w:rPr>
          <w:rFonts w:ascii="Arial" w:eastAsia="Batang" w:hAnsi="Arial" w:cs="Arial"/>
          <w:b/>
          <w:sz w:val="22"/>
          <w:szCs w:val="22"/>
        </w:rPr>
      </w:pPr>
      <w:r w:rsidRPr="00010F33">
        <w:rPr>
          <w:rFonts w:ascii="Arial" w:eastAsia="Batang" w:hAnsi="Arial" w:cs="Arial"/>
          <w:b/>
          <w:sz w:val="22"/>
          <w:szCs w:val="22"/>
        </w:rPr>
        <w:t>SISAČ</w:t>
      </w:r>
      <w:r w:rsidR="009E1069" w:rsidRPr="00010F33">
        <w:rPr>
          <w:rFonts w:ascii="Arial" w:eastAsia="Batang" w:hAnsi="Arial" w:cs="Arial"/>
          <w:b/>
          <w:sz w:val="22"/>
          <w:szCs w:val="22"/>
        </w:rPr>
        <w:t>KO-MOSLAVAČKA ŽUPANIJA</w:t>
      </w:r>
      <w:r w:rsidR="009E1069" w:rsidRPr="00010F33">
        <w:rPr>
          <w:rFonts w:ascii="Arial" w:eastAsia="Batang" w:hAnsi="Arial" w:cs="Arial"/>
          <w:b/>
          <w:sz w:val="22"/>
          <w:szCs w:val="22"/>
        </w:rPr>
        <w:tab/>
      </w:r>
      <w:r w:rsidR="009E1069" w:rsidRPr="00010F33">
        <w:rPr>
          <w:rFonts w:ascii="Arial" w:eastAsia="Batang" w:hAnsi="Arial" w:cs="Arial"/>
          <w:b/>
          <w:sz w:val="22"/>
          <w:szCs w:val="22"/>
        </w:rPr>
        <w:tab/>
      </w:r>
      <w:r w:rsidR="009E1069" w:rsidRPr="00010F33">
        <w:rPr>
          <w:rFonts w:ascii="Arial" w:eastAsia="Batang" w:hAnsi="Arial" w:cs="Arial"/>
          <w:b/>
          <w:sz w:val="22"/>
          <w:szCs w:val="22"/>
        </w:rPr>
        <w:tab/>
      </w:r>
    </w:p>
    <w:p w:rsidR="00CA14A5" w:rsidRPr="00010F33" w:rsidRDefault="00CA14A5" w:rsidP="00CA14A5">
      <w:pPr>
        <w:rPr>
          <w:rFonts w:ascii="Arial" w:eastAsia="Batang" w:hAnsi="Arial" w:cs="Arial"/>
          <w:b/>
          <w:sz w:val="22"/>
          <w:szCs w:val="22"/>
        </w:rPr>
      </w:pPr>
      <w:r w:rsidRPr="00010F33">
        <w:rPr>
          <w:rFonts w:ascii="Arial" w:eastAsia="Batang" w:hAnsi="Arial" w:cs="Arial"/>
          <w:b/>
          <w:sz w:val="22"/>
          <w:szCs w:val="22"/>
        </w:rPr>
        <w:t>G R</w:t>
      </w:r>
      <w:r w:rsidR="009E1069" w:rsidRPr="00010F33">
        <w:rPr>
          <w:rFonts w:ascii="Arial" w:eastAsia="Batang" w:hAnsi="Arial" w:cs="Arial"/>
          <w:b/>
          <w:sz w:val="22"/>
          <w:szCs w:val="22"/>
        </w:rPr>
        <w:t xml:space="preserve"> A D  G L I N A</w:t>
      </w:r>
      <w:r w:rsidR="009E1069" w:rsidRPr="00010F33">
        <w:rPr>
          <w:rFonts w:ascii="Arial" w:eastAsia="Batang" w:hAnsi="Arial" w:cs="Arial"/>
          <w:b/>
          <w:sz w:val="22"/>
          <w:szCs w:val="22"/>
        </w:rPr>
        <w:tab/>
      </w:r>
      <w:r w:rsidR="009E1069" w:rsidRPr="00010F33">
        <w:rPr>
          <w:rFonts w:ascii="Arial" w:eastAsia="Batang" w:hAnsi="Arial" w:cs="Arial"/>
          <w:b/>
          <w:sz w:val="22"/>
          <w:szCs w:val="22"/>
        </w:rPr>
        <w:tab/>
      </w:r>
      <w:r w:rsidR="009E1069" w:rsidRPr="00010F33">
        <w:rPr>
          <w:rFonts w:ascii="Arial" w:eastAsia="Batang" w:hAnsi="Arial" w:cs="Arial"/>
          <w:b/>
          <w:sz w:val="22"/>
          <w:szCs w:val="22"/>
        </w:rPr>
        <w:tab/>
      </w:r>
      <w:r w:rsidR="009E1069" w:rsidRPr="00010F33">
        <w:rPr>
          <w:rFonts w:ascii="Arial" w:eastAsia="Batang" w:hAnsi="Arial" w:cs="Arial"/>
          <w:b/>
          <w:sz w:val="22"/>
          <w:szCs w:val="22"/>
        </w:rPr>
        <w:tab/>
      </w:r>
      <w:r w:rsidR="009E1069" w:rsidRPr="00010F33">
        <w:rPr>
          <w:rFonts w:ascii="Arial" w:eastAsia="Batang" w:hAnsi="Arial" w:cs="Arial"/>
          <w:b/>
          <w:sz w:val="22"/>
          <w:szCs w:val="22"/>
        </w:rPr>
        <w:tab/>
      </w:r>
      <w:r w:rsidR="009E1069" w:rsidRPr="00010F33">
        <w:rPr>
          <w:rFonts w:ascii="Arial" w:eastAsia="Batang" w:hAnsi="Arial" w:cs="Arial"/>
          <w:b/>
          <w:sz w:val="22"/>
          <w:szCs w:val="22"/>
        </w:rPr>
        <w:tab/>
      </w:r>
    </w:p>
    <w:p w:rsidR="00CA14A5" w:rsidRPr="00010F33" w:rsidRDefault="00CA14A5" w:rsidP="00CA14A5">
      <w:pPr>
        <w:rPr>
          <w:rFonts w:ascii="Arial" w:eastAsia="Batang" w:hAnsi="Arial" w:cs="Arial"/>
          <w:b/>
          <w:sz w:val="22"/>
          <w:szCs w:val="22"/>
        </w:rPr>
      </w:pPr>
      <w:r w:rsidRPr="00010F33">
        <w:rPr>
          <w:rFonts w:ascii="Arial" w:eastAsia="Batang" w:hAnsi="Arial" w:cs="Arial"/>
          <w:b/>
          <w:sz w:val="22"/>
          <w:szCs w:val="22"/>
        </w:rPr>
        <w:t>GRADSKO VIJEĆ</w:t>
      </w:r>
      <w:r w:rsidR="009E1069" w:rsidRPr="00010F33">
        <w:rPr>
          <w:rFonts w:ascii="Arial" w:eastAsia="Batang" w:hAnsi="Arial" w:cs="Arial"/>
          <w:b/>
          <w:sz w:val="22"/>
          <w:szCs w:val="22"/>
        </w:rPr>
        <w:t>E</w:t>
      </w:r>
    </w:p>
    <w:p w:rsidR="009E1069" w:rsidRPr="009E1069" w:rsidRDefault="009E1069" w:rsidP="009E1069">
      <w:pPr>
        <w:rPr>
          <w:rFonts w:ascii="Arial" w:eastAsia="Batang" w:hAnsi="Arial" w:cs="Arial"/>
          <w:sz w:val="22"/>
          <w:szCs w:val="22"/>
        </w:rPr>
      </w:pPr>
      <w:r w:rsidRPr="009E1069">
        <w:rPr>
          <w:rFonts w:ascii="Arial" w:eastAsia="Batang" w:hAnsi="Arial" w:cs="Arial"/>
          <w:sz w:val="22"/>
          <w:szCs w:val="22"/>
        </w:rPr>
        <w:t xml:space="preserve">KLASA: </w:t>
      </w:r>
      <w:r w:rsidR="001A2C4D">
        <w:rPr>
          <w:rFonts w:ascii="Arial" w:eastAsia="Batang" w:hAnsi="Arial" w:cs="Arial"/>
          <w:sz w:val="22"/>
          <w:szCs w:val="22"/>
        </w:rPr>
        <w:t>_________________</w:t>
      </w:r>
    </w:p>
    <w:p w:rsidR="009E1069" w:rsidRPr="009E1069" w:rsidRDefault="009E1069" w:rsidP="009E1069">
      <w:pPr>
        <w:rPr>
          <w:rFonts w:ascii="Arial" w:eastAsia="Batang" w:hAnsi="Arial" w:cs="Arial"/>
          <w:sz w:val="22"/>
          <w:szCs w:val="22"/>
        </w:rPr>
      </w:pPr>
      <w:r w:rsidRPr="009E1069">
        <w:rPr>
          <w:rFonts w:ascii="Arial" w:eastAsia="Batang" w:hAnsi="Arial" w:cs="Arial"/>
          <w:sz w:val="22"/>
          <w:szCs w:val="22"/>
        </w:rPr>
        <w:t>URBROJ:</w:t>
      </w:r>
      <w:r w:rsidR="001A2C4D">
        <w:rPr>
          <w:rFonts w:ascii="Arial" w:eastAsia="Batang" w:hAnsi="Arial" w:cs="Arial"/>
          <w:sz w:val="22"/>
          <w:szCs w:val="22"/>
        </w:rPr>
        <w:t xml:space="preserve"> _______________</w:t>
      </w:r>
    </w:p>
    <w:p w:rsidR="009E1069" w:rsidRPr="009E1069" w:rsidRDefault="009E1069" w:rsidP="009E1069">
      <w:pPr>
        <w:rPr>
          <w:rFonts w:ascii="Arial" w:eastAsia="Batang" w:hAnsi="Arial" w:cs="Arial"/>
          <w:sz w:val="22"/>
          <w:szCs w:val="22"/>
        </w:rPr>
      </w:pPr>
      <w:r w:rsidRPr="009E1069">
        <w:rPr>
          <w:rFonts w:ascii="Arial" w:eastAsia="Batang" w:hAnsi="Arial" w:cs="Arial"/>
          <w:sz w:val="22"/>
          <w:szCs w:val="22"/>
        </w:rPr>
        <w:t>Glina,</w:t>
      </w:r>
      <w:r w:rsidR="008E0A37">
        <w:rPr>
          <w:rFonts w:ascii="Arial" w:eastAsia="Batang" w:hAnsi="Arial" w:cs="Arial"/>
          <w:sz w:val="22"/>
          <w:szCs w:val="22"/>
        </w:rPr>
        <w:t xml:space="preserve"> </w:t>
      </w:r>
      <w:r w:rsidR="001A2C4D">
        <w:rPr>
          <w:rFonts w:ascii="Arial" w:eastAsia="Batang" w:hAnsi="Arial" w:cs="Arial"/>
          <w:sz w:val="22"/>
          <w:szCs w:val="22"/>
        </w:rPr>
        <w:t>___________</w:t>
      </w:r>
      <w:r w:rsidR="008E0A37">
        <w:rPr>
          <w:rFonts w:ascii="Arial" w:eastAsia="Batang" w:hAnsi="Arial" w:cs="Arial"/>
          <w:sz w:val="22"/>
          <w:szCs w:val="22"/>
        </w:rPr>
        <w:t>201</w:t>
      </w:r>
      <w:r w:rsidR="00DC1B29">
        <w:rPr>
          <w:rFonts w:ascii="Arial" w:eastAsia="Batang" w:hAnsi="Arial" w:cs="Arial"/>
          <w:sz w:val="22"/>
          <w:szCs w:val="22"/>
        </w:rPr>
        <w:t>6</w:t>
      </w:r>
      <w:r w:rsidR="008E0A37">
        <w:rPr>
          <w:rFonts w:ascii="Arial" w:eastAsia="Batang" w:hAnsi="Arial" w:cs="Arial"/>
          <w:sz w:val="22"/>
          <w:szCs w:val="22"/>
        </w:rPr>
        <w:t xml:space="preserve">. </w:t>
      </w:r>
      <w:r w:rsidR="00DC1B29">
        <w:rPr>
          <w:rFonts w:ascii="Arial" w:eastAsia="Batang" w:hAnsi="Arial" w:cs="Arial"/>
          <w:sz w:val="22"/>
          <w:szCs w:val="22"/>
        </w:rPr>
        <w:t>g</w:t>
      </w:r>
      <w:r w:rsidR="002F4909">
        <w:rPr>
          <w:rFonts w:ascii="Arial" w:eastAsia="Batang" w:hAnsi="Arial" w:cs="Arial"/>
          <w:sz w:val="22"/>
          <w:szCs w:val="22"/>
        </w:rPr>
        <w:t>.</w:t>
      </w:r>
      <w:r w:rsidR="008E0A37">
        <w:rPr>
          <w:rFonts w:ascii="Arial" w:eastAsia="Batang" w:hAnsi="Arial" w:cs="Arial"/>
          <w:sz w:val="22"/>
          <w:szCs w:val="22"/>
        </w:rPr>
        <w:t xml:space="preserve"> </w:t>
      </w:r>
      <w:r w:rsidRPr="009E1069">
        <w:rPr>
          <w:rFonts w:ascii="Arial" w:eastAsia="Batang" w:hAnsi="Arial" w:cs="Arial"/>
          <w:sz w:val="22"/>
          <w:szCs w:val="22"/>
        </w:rPr>
        <w:t xml:space="preserve">  </w:t>
      </w:r>
    </w:p>
    <w:p w:rsidR="00CA14A5" w:rsidRDefault="00CA14A5" w:rsidP="00CA14A5">
      <w:pPr>
        <w:rPr>
          <w:rFonts w:ascii="Arial" w:hAnsi="Arial" w:cs="Arial"/>
          <w:b/>
          <w:bCs/>
          <w:sz w:val="28"/>
        </w:rPr>
      </w:pPr>
    </w:p>
    <w:p w:rsidR="00CA14A5" w:rsidRDefault="00CA14A5" w:rsidP="00CA14A5">
      <w:pPr>
        <w:rPr>
          <w:rFonts w:ascii="Arial" w:hAnsi="Arial" w:cs="Arial"/>
          <w:b/>
          <w:bCs/>
          <w:sz w:val="28"/>
        </w:rPr>
      </w:pPr>
    </w:p>
    <w:p w:rsidR="00CA14A5" w:rsidRDefault="00CA14A5" w:rsidP="00CA14A5">
      <w:pPr>
        <w:rPr>
          <w:rFonts w:ascii="Arial" w:hAnsi="Arial" w:cs="Arial"/>
          <w:b/>
          <w:bCs/>
          <w:sz w:val="28"/>
        </w:rPr>
      </w:pPr>
    </w:p>
    <w:p w:rsidR="00CA14A5" w:rsidRDefault="00CA14A5" w:rsidP="00CA14A5">
      <w:pPr>
        <w:rPr>
          <w:rFonts w:ascii="Arial" w:hAnsi="Arial" w:cs="Arial"/>
          <w:b/>
          <w:bCs/>
          <w:sz w:val="28"/>
        </w:rPr>
      </w:pPr>
    </w:p>
    <w:p w:rsidR="00CA14A5" w:rsidRDefault="00CA14A5" w:rsidP="00CA14A5">
      <w:pPr>
        <w:rPr>
          <w:rFonts w:ascii="Arial" w:hAnsi="Arial" w:cs="Arial"/>
          <w:b/>
          <w:bCs/>
          <w:sz w:val="28"/>
        </w:rPr>
      </w:pPr>
    </w:p>
    <w:p w:rsidR="00CA14A5" w:rsidRDefault="00CA14A5" w:rsidP="00CA14A5">
      <w:pPr>
        <w:rPr>
          <w:rFonts w:ascii="Arial" w:hAnsi="Arial" w:cs="Arial"/>
          <w:b/>
          <w:bCs/>
          <w:sz w:val="28"/>
        </w:rPr>
      </w:pPr>
    </w:p>
    <w:p w:rsidR="00CA14A5" w:rsidRDefault="00CA14A5" w:rsidP="00CA14A5">
      <w:pPr>
        <w:rPr>
          <w:rFonts w:ascii="Arial" w:hAnsi="Arial" w:cs="Arial"/>
          <w:b/>
          <w:bCs/>
          <w:sz w:val="28"/>
        </w:rPr>
      </w:pPr>
    </w:p>
    <w:p w:rsidR="00CA14A5" w:rsidRDefault="00CA14A5" w:rsidP="00CA14A5">
      <w:pPr>
        <w:rPr>
          <w:rFonts w:ascii="Arial" w:hAnsi="Arial" w:cs="Arial"/>
          <w:b/>
          <w:bCs/>
          <w:sz w:val="28"/>
        </w:rPr>
      </w:pPr>
    </w:p>
    <w:p w:rsidR="00CA14A5" w:rsidRDefault="00CA14A5" w:rsidP="00CA14A5">
      <w:pPr>
        <w:rPr>
          <w:rFonts w:ascii="Arial" w:hAnsi="Arial" w:cs="Arial"/>
          <w:b/>
          <w:bCs/>
          <w:sz w:val="28"/>
        </w:rPr>
      </w:pPr>
    </w:p>
    <w:p w:rsidR="00CA14A5" w:rsidRDefault="00CA14A5" w:rsidP="00CA14A5">
      <w:pPr>
        <w:rPr>
          <w:rFonts w:ascii="Arial" w:hAnsi="Arial" w:cs="Arial"/>
          <w:b/>
          <w:bCs/>
          <w:sz w:val="28"/>
        </w:rPr>
      </w:pPr>
    </w:p>
    <w:p w:rsidR="00CA14A5" w:rsidRDefault="00CA14A5" w:rsidP="00CA14A5">
      <w:pPr>
        <w:rPr>
          <w:rFonts w:ascii="Arial" w:hAnsi="Arial" w:cs="Arial"/>
          <w:b/>
          <w:bCs/>
          <w:sz w:val="28"/>
        </w:rPr>
      </w:pPr>
    </w:p>
    <w:p w:rsidR="00CA14A5" w:rsidRPr="00195D45" w:rsidRDefault="00CA14A5" w:rsidP="00CA14A5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</w:p>
    <w:p w:rsidR="00CA14A5" w:rsidRDefault="00CA14A5" w:rsidP="00CA14A5">
      <w:pPr>
        <w:pStyle w:val="Naslov2"/>
        <w:tabs>
          <w:tab w:val="left" w:pos="3240"/>
        </w:tabs>
        <w:ind w:left="708" w:firstLine="708"/>
        <w:rPr>
          <w:i w:val="0"/>
          <w:sz w:val="48"/>
        </w:rPr>
      </w:pPr>
      <w:r>
        <w:rPr>
          <w:i w:val="0"/>
          <w:sz w:val="48"/>
        </w:rPr>
        <w:t xml:space="preserve">      </w:t>
      </w:r>
      <w:r w:rsidRPr="00B31608">
        <w:rPr>
          <w:i w:val="0"/>
          <w:sz w:val="48"/>
        </w:rPr>
        <w:t>IZMJENE I DOPUNE</w:t>
      </w:r>
    </w:p>
    <w:p w:rsidR="005E2FA9" w:rsidRPr="000753A4" w:rsidRDefault="005E2FA9" w:rsidP="005E2F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U</w:t>
      </w:r>
      <w:r w:rsidRPr="000753A4">
        <w:rPr>
          <w:rFonts w:ascii="Arial" w:hAnsi="Arial" w:cs="Arial"/>
          <w:b/>
        </w:rPr>
        <w:t xml:space="preserve">TROŠKA SREDSTAVA </w:t>
      </w:r>
    </w:p>
    <w:p w:rsidR="005E2FA9" w:rsidRDefault="005E2FA9" w:rsidP="005E2F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NAKNADE ZA ZADRŽAVANJE NEZAKONITO IZGRAĐENIH ZGRADA</w:t>
      </w:r>
    </w:p>
    <w:p w:rsidR="005E2FA9" w:rsidRPr="000753A4" w:rsidRDefault="00DC1B29" w:rsidP="005E2F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PROSTORU ZA 2016</w:t>
      </w:r>
      <w:r w:rsidR="005E2FA9">
        <w:rPr>
          <w:rFonts w:ascii="Arial" w:hAnsi="Arial" w:cs="Arial"/>
          <w:b/>
        </w:rPr>
        <w:t>. GODINU</w:t>
      </w:r>
    </w:p>
    <w:p w:rsidR="00CA14A5" w:rsidRPr="00B31608" w:rsidRDefault="00CA14A5" w:rsidP="00CA14A5">
      <w:pPr>
        <w:pStyle w:val="Naslov2"/>
        <w:tabs>
          <w:tab w:val="left" w:pos="3240"/>
        </w:tabs>
        <w:ind w:left="708" w:firstLine="708"/>
        <w:rPr>
          <w:b w:val="0"/>
          <w:bCs w:val="0"/>
        </w:rPr>
      </w:pPr>
      <w:r w:rsidRPr="00B31608">
        <w:rPr>
          <w:i w:val="0"/>
        </w:rPr>
        <w:t xml:space="preserve"> </w:t>
      </w:r>
    </w:p>
    <w:p w:rsidR="00CA14A5" w:rsidRPr="00B31608" w:rsidRDefault="00CA14A5" w:rsidP="00CA14A5">
      <w:pPr>
        <w:tabs>
          <w:tab w:val="left" w:pos="3240"/>
        </w:tabs>
        <w:jc w:val="center"/>
        <w:rPr>
          <w:rFonts w:ascii="Arial" w:hAnsi="Arial" w:cs="Arial"/>
          <w:b/>
          <w:bCs/>
          <w:sz w:val="28"/>
        </w:rPr>
      </w:pPr>
    </w:p>
    <w:p w:rsidR="00CA14A5" w:rsidRDefault="00CA14A5" w:rsidP="00CA14A5">
      <w:pPr>
        <w:jc w:val="both"/>
        <w:rPr>
          <w:rFonts w:ascii="Arial" w:hAnsi="Arial" w:cs="Arial"/>
          <w:b/>
          <w:bCs/>
          <w:sz w:val="28"/>
        </w:rPr>
      </w:pPr>
    </w:p>
    <w:p w:rsidR="00CA14A5" w:rsidRDefault="00CA14A5" w:rsidP="00CA14A5">
      <w:pPr>
        <w:jc w:val="both"/>
        <w:rPr>
          <w:rFonts w:ascii="Arial" w:hAnsi="Arial" w:cs="Arial"/>
          <w:b/>
          <w:bCs/>
          <w:sz w:val="28"/>
        </w:rPr>
      </w:pPr>
    </w:p>
    <w:p w:rsidR="00CA14A5" w:rsidRDefault="00CA14A5" w:rsidP="00CA14A5">
      <w:pPr>
        <w:jc w:val="both"/>
        <w:rPr>
          <w:rFonts w:ascii="Arial" w:hAnsi="Arial" w:cs="Arial"/>
          <w:b/>
          <w:bCs/>
          <w:sz w:val="28"/>
        </w:rPr>
      </w:pPr>
    </w:p>
    <w:p w:rsidR="00CA14A5" w:rsidRDefault="00CA14A5" w:rsidP="00CA14A5">
      <w:pPr>
        <w:jc w:val="both"/>
        <w:rPr>
          <w:rFonts w:ascii="Arial" w:hAnsi="Arial" w:cs="Arial"/>
          <w:b/>
          <w:bCs/>
          <w:sz w:val="28"/>
        </w:rPr>
      </w:pPr>
    </w:p>
    <w:p w:rsidR="00CA14A5" w:rsidRDefault="00CA14A5" w:rsidP="00CA14A5">
      <w:pPr>
        <w:jc w:val="both"/>
        <w:rPr>
          <w:rFonts w:ascii="Arial" w:hAnsi="Arial" w:cs="Arial"/>
          <w:b/>
          <w:bCs/>
          <w:sz w:val="28"/>
        </w:rPr>
      </w:pPr>
    </w:p>
    <w:p w:rsidR="00CA14A5" w:rsidRDefault="00CA14A5" w:rsidP="00CA14A5">
      <w:pPr>
        <w:jc w:val="both"/>
        <w:rPr>
          <w:rFonts w:ascii="Arial" w:hAnsi="Arial" w:cs="Arial"/>
          <w:b/>
          <w:bCs/>
          <w:sz w:val="28"/>
        </w:rPr>
      </w:pPr>
    </w:p>
    <w:p w:rsidR="00CA14A5" w:rsidRDefault="00CA14A5" w:rsidP="00CA14A5">
      <w:pPr>
        <w:jc w:val="both"/>
        <w:rPr>
          <w:rFonts w:ascii="Arial" w:hAnsi="Arial" w:cs="Arial"/>
          <w:b/>
          <w:bCs/>
          <w:sz w:val="28"/>
        </w:rPr>
      </w:pPr>
    </w:p>
    <w:p w:rsidR="00CA14A5" w:rsidRDefault="00CA14A5" w:rsidP="00CA14A5">
      <w:pPr>
        <w:jc w:val="both"/>
        <w:rPr>
          <w:rFonts w:ascii="Arial" w:hAnsi="Arial" w:cs="Arial"/>
          <w:b/>
          <w:bCs/>
          <w:sz w:val="28"/>
        </w:rPr>
      </w:pPr>
    </w:p>
    <w:p w:rsidR="00CA14A5" w:rsidRDefault="00CA14A5" w:rsidP="00CA14A5">
      <w:pPr>
        <w:jc w:val="both"/>
        <w:rPr>
          <w:rFonts w:ascii="Arial" w:hAnsi="Arial" w:cs="Arial"/>
          <w:b/>
          <w:bCs/>
          <w:sz w:val="28"/>
        </w:rPr>
      </w:pPr>
    </w:p>
    <w:p w:rsidR="00CA14A5" w:rsidRDefault="00CA14A5" w:rsidP="00CA14A5">
      <w:pPr>
        <w:jc w:val="both"/>
        <w:rPr>
          <w:rFonts w:ascii="Arial" w:hAnsi="Arial" w:cs="Arial"/>
          <w:b/>
          <w:bCs/>
          <w:sz w:val="28"/>
        </w:rPr>
      </w:pPr>
    </w:p>
    <w:p w:rsidR="00CA14A5" w:rsidRDefault="00CA14A5" w:rsidP="00CA14A5">
      <w:pPr>
        <w:jc w:val="both"/>
        <w:rPr>
          <w:rFonts w:ascii="Arial" w:hAnsi="Arial" w:cs="Arial"/>
          <w:b/>
          <w:bCs/>
          <w:sz w:val="28"/>
        </w:rPr>
      </w:pPr>
    </w:p>
    <w:p w:rsidR="00CA14A5" w:rsidRDefault="00CA14A5" w:rsidP="00CA14A5">
      <w:pPr>
        <w:jc w:val="both"/>
        <w:rPr>
          <w:rFonts w:ascii="Arial" w:hAnsi="Arial" w:cs="Arial"/>
          <w:b/>
          <w:bCs/>
          <w:sz w:val="28"/>
        </w:rPr>
      </w:pPr>
    </w:p>
    <w:p w:rsidR="00CA14A5" w:rsidRDefault="00CA14A5" w:rsidP="00CA14A5">
      <w:pPr>
        <w:ind w:left="4956"/>
        <w:jc w:val="both"/>
        <w:rPr>
          <w:rFonts w:ascii="Arial" w:hAnsi="Arial" w:cs="Arial"/>
        </w:rPr>
      </w:pPr>
    </w:p>
    <w:p w:rsidR="00CA14A5" w:rsidRDefault="00CA14A5" w:rsidP="00CA14A5">
      <w:pPr>
        <w:ind w:left="4956"/>
        <w:jc w:val="both"/>
        <w:rPr>
          <w:rFonts w:ascii="Arial" w:hAnsi="Arial" w:cs="Arial"/>
        </w:rPr>
      </w:pPr>
    </w:p>
    <w:p w:rsidR="00CA14A5" w:rsidRDefault="00CA14A5" w:rsidP="00CA14A5">
      <w:pPr>
        <w:ind w:left="4956"/>
        <w:jc w:val="both"/>
        <w:rPr>
          <w:rFonts w:ascii="Arial" w:hAnsi="Arial" w:cs="Arial"/>
        </w:rPr>
      </w:pPr>
    </w:p>
    <w:p w:rsidR="00CA14A5" w:rsidRDefault="00CA14A5" w:rsidP="00CA14A5">
      <w:pPr>
        <w:ind w:left="4956"/>
        <w:jc w:val="both"/>
        <w:rPr>
          <w:rFonts w:ascii="Arial" w:hAnsi="Arial" w:cs="Arial"/>
        </w:rPr>
      </w:pPr>
    </w:p>
    <w:p w:rsidR="00CA14A5" w:rsidRDefault="00CA14A5" w:rsidP="00CA14A5">
      <w:pPr>
        <w:ind w:left="4956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837"/>
        <w:gridCol w:w="2616"/>
        <w:gridCol w:w="2497"/>
      </w:tblGrid>
      <w:tr w:rsidR="009E1069" w:rsidRPr="000753A4" w:rsidTr="00346B39">
        <w:tc>
          <w:tcPr>
            <w:tcW w:w="656" w:type="dxa"/>
          </w:tcPr>
          <w:p w:rsidR="009E1069" w:rsidRPr="000753A4" w:rsidRDefault="009E1069" w:rsidP="00635B8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753A4">
              <w:rPr>
                <w:rFonts w:ascii="Arial" w:hAnsi="Arial" w:cs="Arial"/>
                <w:b/>
                <w:sz w:val="22"/>
                <w:szCs w:val="22"/>
              </w:rPr>
              <w:t>R.B</w:t>
            </w:r>
            <w:proofErr w:type="spellEnd"/>
            <w:r w:rsidRPr="000753A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37" w:type="dxa"/>
          </w:tcPr>
          <w:p w:rsidR="009E1069" w:rsidRPr="000753A4" w:rsidRDefault="005E2FA9" w:rsidP="00635B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NAZIV</w:t>
            </w:r>
          </w:p>
        </w:tc>
        <w:tc>
          <w:tcPr>
            <w:tcW w:w="2616" w:type="dxa"/>
          </w:tcPr>
          <w:p w:rsidR="005E2FA9" w:rsidRPr="000753A4" w:rsidRDefault="005E2FA9" w:rsidP="00635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Sredstava od naknade za zadržavanje nezakonito izgrađenih zgrada u prostoru</w:t>
            </w:r>
          </w:p>
          <w:p w:rsidR="009E1069" w:rsidRPr="000753A4" w:rsidRDefault="009E1069" w:rsidP="00635B8D">
            <w:pPr>
              <w:jc w:val="center"/>
              <w:rPr>
                <w:rFonts w:ascii="Arial" w:hAnsi="Arial" w:cs="Arial"/>
                <w:b/>
              </w:rPr>
            </w:pPr>
            <w:r w:rsidRPr="000753A4">
              <w:rPr>
                <w:rFonts w:ascii="Arial" w:hAnsi="Arial" w:cs="Arial"/>
                <w:sz w:val="22"/>
                <w:szCs w:val="22"/>
              </w:rPr>
              <w:t>(Kn)</w:t>
            </w:r>
          </w:p>
        </w:tc>
        <w:tc>
          <w:tcPr>
            <w:tcW w:w="2497" w:type="dxa"/>
          </w:tcPr>
          <w:p w:rsidR="009E1069" w:rsidRPr="00F22C63" w:rsidRDefault="00346B39" w:rsidP="00635B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IZMJENE I DOPUNE ZA 2016</w:t>
            </w:r>
            <w:r w:rsidR="009E1069" w:rsidRPr="00F22C63">
              <w:rPr>
                <w:rFonts w:ascii="Arial" w:hAnsi="Arial" w:cs="Arial"/>
                <w:b/>
                <w:sz w:val="22"/>
                <w:szCs w:val="22"/>
              </w:rPr>
              <w:t>. GODINU</w:t>
            </w:r>
            <w:r w:rsidR="009E10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1069" w:rsidRPr="00F22C63">
              <w:rPr>
                <w:rFonts w:ascii="Arial" w:hAnsi="Arial" w:cs="Arial"/>
                <w:sz w:val="22"/>
                <w:szCs w:val="22"/>
              </w:rPr>
              <w:t>(Kn)</w:t>
            </w:r>
          </w:p>
        </w:tc>
      </w:tr>
      <w:tr w:rsidR="009E1069" w:rsidRPr="00DE6E0D" w:rsidTr="00346B39">
        <w:trPr>
          <w:trHeight w:val="550"/>
        </w:trPr>
        <w:tc>
          <w:tcPr>
            <w:tcW w:w="656" w:type="dxa"/>
          </w:tcPr>
          <w:p w:rsidR="009E1069" w:rsidRPr="003E0F35" w:rsidRDefault="009E1069" w:rsidP="00FD2208">
            <w:pPr>
              <w:rPr>
                <w:rFonts w:ascii="Arial" w:hAnsi="Arial" w:cs="Arial"/>
              </w:rPr>
            </w:pPr>
            <w:r w:rsidRPr="003E0F35">
              <w:rPr>
                <w:rFonts w:ascii="Arial" w:hAnsi="Arial" w:cs="Arial"/>
              </w:rPr>
              <w:t>1.</w:t>
            </w:r>
          </w:p>
        </w:tc>
        <w:tc>
          <w:tcPr>
            <w:tcW w:w="3837" w:type="dxa"/>
          </w:tcPr>
          <w:p w:rsidR="009E1069" w:rsidRPr="003E0F35" w:rsidRDefault="005E2FA9" w:rsidP="00FD2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Izvješće o stanju u prostoru, prostorni plan i urbanistički plan</w:t>
            </w:r>
          </w:p>
        </w:tc>
        <w:tc>
          <w:tcPr>
            <w:tcW w:w="2616" w:type="dxa"/>
          </w:tcPr>
          <w:p w:rsidR="009E1069" w:rsidRPr="003E0F35" w:rsidRDefault="00346B39" w:rsidP="00FD22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80.000,00 + 107.466,00 (</w:t>
            </w:r>
            <w:r>
              <w:rPr>
                <w:rFonts w:ascii="Arial" w:hAnsi="Arial" w:cs="Arial"/>
                <w:sz w:val="16"/>
                <w:szCs w:val="16"/>
              </w:rPr>
              <w:t>višak  prihoda iz prethodne godine)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97" w:type="dxa"/>
          </w:tcPr>
          <w:p w:rsidR="009E1069" w:rsidRDefault="00346B39" w:rsidP="002A37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130.000</w:t>
            </w:r>
            <w:r w:rsidR="005E2FA9">
              <w:rPr>
                <w:rFonts w:ascii="Arial" w:hAnsi="Arial" w:cs="Arial"/>
              </w:rPr>
              <w:t>,0</w:t>
            </w:r>
            <w:r w:rsidR="009E1069">
              <w:rPr>
                <w:rFonts w:ascii="Arial" w:hAnsi="Arial" w:cs="Arial"/>
              </w:rPr>
              <w:t>0</w:t>
            </w:r>
            <w:r w:rsidR="002F4909">
              <w:rPr>
                <w:rFonts w:ascii="Arial" w:hAnsi="Arial" w:cs="Arial"/>
              </w:rPr>
              <w:t xml:space="preserve"> +</w:t>
            </w:r>
            <w:r>
              <w:rPr>
                <w:rFonts w:ascii="Arial" w:hAnsi="Arial" w:cs="Arial"/>
              </w:rPr>
              <w:t xml:space="preserve"> 107.466,00</w:t>
            </w:r>
            <w:r w:rsidR="002F4909">
              <w:rPr>
                <w:rFonts w:ascii="Arial" w:hAnsi="Arial" w:cs="Arial"/>
              </w:rPr>
              <w:t xml:space="preserve"> </w:t>
            </w:r>
            <w:r w:rsidR="002F4909">
              <w:rPr>
                <w:rFonts w:ascii="Arial" w:hAnsi="Arial" w:cs="Arial"/>
                <w:sz w:val="16"/>
                <w:szCs w:val="16"/>
              </w:rPr>
              <w:t>( višak prihoda iz pret</w:t>
            </w:r>
            <w:r w:rsidR="002A37CC">
              <w:rPr>
                <w:rFonts w:ascii="Arial" w:hAnsi="Arial" w:cs="Arial"/>
                <w:sz w:val="16"/>
                <w:szCs w:val="16"/>
              </w:rPr>
              <w:t>hodne godine</w:t>
            </w:r>
            <w:r w:rsidR="002F49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E1069" w:rsidTr="00346B39">
        <w:trPr>
          <w:trHeight w:val="550"/>
        </w:trPr>
        <w:tc>
          <w:tcPr>
            <w:tcW w:w="4493" w:type="dxa"/>
            <w:gridSpan w:val="2"/>
          </w:tcPr>
          <w:p w:rsidR="009E1069" w:rsidRPr="000753A4" w:rsidRDefault="009E1069" w:rsidP="00FD2208">
            <w:pPr>
              <w:rPr>
                <w:rFonts w:ascii="Arial" w:hAnsi="Arial" w:cs="Arial"/>
                <w:b/>
              </w:rPr>
            </w:pPr>
            <w:r w:rsidRPr="000753A4">
              <w:rPr>
                <w:rFonts w:ascii="Arial" w:hAnsi="Arial" w:cs="Arial"/>
              </w:rPr>
              <w:t xml:space="preserve">                             </w:t>
            </w:r>
            <w:r w:rsidRPr="000753A4">
              <w:rPr>
                <w:rFonts w:ascii="Arial" w:hAnsi="Arial" w:cs="Arial"/>
                <w:b/>
              </w:rPr>
              <w:t>U K U P N O</w:t>
            </w:r>
          </w:p>
        </w:tc>
        <w:tc>
          <w:tcPr>
            <w:tcW w:w="2616" w:type="dxa"/>
          </w:tcPr>
          <w:p w:rsidR="009E1069" w:rsidRPr="000753A4" w:rsidRDefault="00DC1B29" w:rsidP="00FD22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187.466,00</w:t>
            </w:r>
          </w:p>
        </w:tc>
        <w:tc>
          <w:tcPr>
            <w:tcW w:w="2497" w:type="dxa"/>
          </w:tcPr>
          <w:p w:rsidR="009E1069" w:rsidRPr="009E1069" w:rsidRDefault="00346B39" w:rsidP="004D202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237.466,00</w:t>
            </w:r>
          </w:p>
        </w:tc>
      </w:tr>
    </w:tbl>
    <w:p w:rsidR="00CA14A5" w:rsidRDefault="00CA14A5" w:rsidP="00CA14A5">
      <w:pPr>
        <w:ind w:left="4956"/>
        <w:jc w:val="both"/>
        <w:rPr>
          <w:rFonts w:ascii="Arial" w:hAnsi="Arial" w:cs="Arial"/>
        </w:rPr>
      </w:pPr>
    </w:p>
    <w:p w:rsidR="00CA14A5" w:rsidRDefault="00CA14A5" w:rsidP="00CA14A5">
      <w:pPr>
        <w:ind w:left="4956"/>
        <w:jc w:val="both"/>
        <w:rPr>
          <w:rFonts w:ascii="Arial" w:hAnsi="Arial" w:cs="Arial"/>
        </w:rPr>
      </w:pPr>
    </w:p>
    <w:p w:rsidR="009E1069" w:rsidRDefault="00CA14A5" w:rsidP="009E1069">
      <w:pPr>
        <w:ind w:left="2832" w:hanging="1416"/>
        <w:rPr>
          <w:rFonts w:ascii="Arial" w:hAnsi="Arial" w:cs="Arial"/>
        </w:rPr>
      </w:pPr>
      <w:r w:rsidRPr="000753A4">
        <w:rPr>
          <w:rFonts w:ascii="Arial" w:hAnsi="Arial" w:cs="Arial"/>
        </w:rPr>
        <w:tab/>
      </w:r>
      <w:r w:rsidRPr="000753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</w:t>
      </w:r>
      <w:r w:rsidR="009E1069">
        <w:rPr>
          <w:rFonts w:ascii="Arial" w:hAnsi="Arial" w:cs="Arial"/>
        </w:rPr>
        <w:t xml:space="preserve">                                  </w:t>
      </w:r>
    </w:p>
    <w:p w:rsidR="009E1069" w:rsidRPr="000753A4" w:rsidRDefault="009E1069" w:rsidP="009E1069">
      <w:pPr>
        <w:ind w:left="2832" w:hanging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Pr="000753A4">
        <w:rPr>
          <w:rFonts w:ascii="Arial" w:hAnsi="Arial" w:cs="Arial"/>
        </w:rPr>
        <w:t>PREDSJEDNI</w:t>
      </w:r>
      <w:r w:rsidR="00346B39">
        <w:rPr>
          <w:rFonts w:ascii="Arial" w:hAnsi="Arial" w:cs="Arial"/>
        </w:rPr>
        <w:t>K</w:t>
      </w:r>
    </w:p>
    <w:p w:rsidR="009E1069" w:rsidRPr="000753A4" w:rsidRDefault="009E1069" w:rsidP="009E1069">
      <w:pPr>
        <w:ind w:left="4956"/>
        <w:rPr>
          <w:rFonts w:ascii="Arial" w:hAnsi="Arial" w:cs="Arial"/>
        </w:rPr>
      </w:pPr>
      <w:r w:rsidRPr="000753A4">
        <w:rPr>
          <w:rFonts w:ascii="Arial" w:hAnsi="Arial" w:cs="Arial"/>
        </w:rPr>
        <w:t xml:space="preserve">       GRADSKOG VIJEĆA:</w:t>
      </w:r>
    </w:p>
    <w:p w:rsidR="009E1069" w:rsidRPr="000753A4" w:rsidRDefault="009E1069" w:rsidP="009E1069">
      <w:pPr>
        <w:ind w:left="5664" w:firstLine="708"/>
        <w:rPr>
          <w:rFonts w:ascii="Arial" w:hAnsi="Arial" w:cs="Arial"/>
        </w:rPr>
      </w:pPr>
    </w:p>
    <w:p w:rsidR="009E1069" w:rsidRDefault="00346B39" w:rsidP="00346B39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Stjepan </w:t>
      </w:r>
      <w:proofErr w:type="spellStart"/>
      <w:r>
        <w:rPr>
          <w:rFonts w:ascii="Arial" w:hAnsi="Arial" w:cs="Arial"/>
        </w:rPr>
        <w:t>Grudenić</w:t>
      </w:r>
      <w:proofErr w:type="spellEnd"/>
    </w:p>
    <w:p w:rsidR="000C211C" w:rsidRDefault="000C211C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Default="009D1274" w:rsidP="009E1069">
      <w:pPr>
        <w:ind w:left="1416" w:hanging="1416"/>
      </w:pPr>
    </w:p>
    <w:p w:rsidR="009D1274" w:rsidRPr="009D1274" w:rsidRDefault="009D1274" w:rsidP="009D1274">
      <w:pPr>
        <w:jc w:val="both"/>
        <w:rPr>
          <w:sz w:val="22"/>
          <w:szCs w:val="22"/>
        </w:rPr>
      </w:pPr>
    </w:p>
    <w:p w:rsidR="009D1274" w:rsidRPr="009D1274" w:rsidRDefault="009D1274" w:rsidP="009D1274">
      <w:pPr>
        <w:jc w:val="center"/>
        <w:rPr>
          <w:rFonts w:ascii="Arial" w:hAnsi="Arial" w:cs="Arial"/>
        </w:rPr>
      </w:pPr>
      <w:r w:rsidRPr="009D1274">
        <w:rPr>
          <w:rFonts w:ascii="Arial" w:hAnsi="Arial" w:cs="Arial"/>
        </w:rPr>
        <w:t xml:space="preserve">O b r a z l o ž e nj e </w:t>
      </w:r>
    </w:p>
    <w:p w:rsidR="009D1274" w:rsidRPr="009D1274" w:rsidRDefault="009D1274" w:rsidP="009D1274">
      <w:pPr>
        <w:rPr>
          <w:rFonts w:ascii="Arial" w:hAnsi="Arial" w:cs="Arial"/>
        </w:rPr>
      </w:pPr>
    </w:p>
    <w:p w:rsidR="009D1274" w:rsidRPr="009D1274" w:rsidRDefault="009D1274" w:rsidP="009D1274">
      <w:pPr>
        <w:rPr>
          <w:rFonts w:ascii="Arial" w:hAnsi="Arial" w:cs="Arial"/>
        </w:rPr>
      </w:pPr>
      <w:r w:rsidRPr="009D1274">
        <w:rPr>
          <w:rFonts w:ascii="Arial" w:hAnsi="Arial" w:cs="Arial"/>
        </w:rPr>
        <w:tab/>
        <w:t>PRAVNA OSNOVA</w:t>
      </w:r>
    </w:p>
    <w:p w:rsidR="009D1274" w:rsidRPr="009D1274" w:rsidRDefault="009D1274" w:rsidP="009D1274">
      <w:pPr>
        <w:rPr>
          <w:rFonts w:ascii="Arial" w:hAnsi="Arial" w:cs="Arial"/>
          <w:sz w:val="22"/>
          <w:szCs w:val="22"/>
        </w:rPr>
      </w:pPr>
    </w:p>
    <w:p w:rsidR="009D1274" w:rsidRPr="009D1274" w:rsidRDefault="009D1274" w:rsidP="009D1274">
      <w:pPr>
        <w:ind w:firstLine="708"/>
        <w:rPr>
          <w:rFonts w:ascii="Arial" w:hAnsi="Arial" w:cs="Arial"/>
        </w:rPr>
      </w:pPr>
      <w:r w:rsidRPr="009D1274">
        <w:rPr>
          <w:rFonts w:ascii="Arial" w:hAnsi="Arial" w:cs="Arial"/>
        </w:rPr>
        <w:t xml:space="preserve">Zakon o lokalnoj i područnoj (regionalnoj) samoupravi (Narodne novine broj </w:t>
      </w:r>
      <w:hyperlink r:id="rId7" w:history="1">
        <w:r w:rsidRPr="009D1274">
          <w:rPr>
            <w:rFonts w:ascii="Arial" w:hAnsi="Arial" w:cs="Arial"/>
            <w:color w:val="0000FF"/>
            <w:u w:val="single"/>
          </w:rPr>
          <w:t>33/01</w:t>
        </w:r>
      </w:hyperlink>
      <w:r w:rsidRPr="009D1274">
        <w:rPr>
          <w:rFonts w:ascii="Arial" w:hAnsi="Arial" w:cs="Arial"/>
        </w:rPr>
        <w:t xml:space="preserve">., </w:t>
      </w:r>
      <w:hyperlink r:id="rId8" w:history="1">
        <w:r w:rsidRPr="009D1274">
          <w:rPr>
            <w:rFonts w:ascii="Arial" w:hAnsi="Arial" w:cs="Arial"/>
            <w:color w:val="0000FF"/>
            <w:u w:val="single"/>
          </w:rPr>
          <w:t>60/01</w:t>
        </w:r>
      </w:hyperlink>
      <w:r w:rsidRPr="009D1274">
        <w:rPr>
          <w:rFonts w:ascii="Arial" w:hAnsi="Arial" w:cs="Arial"/>
        </w:rPr>
        <w:t xml:space="preserve">., </w:t>
      </w:r>
      <w:hyperlink r:id="rId9" w:history="1">
        <w:r w:rsidRPr="009D1274">
          <w:rPr>
            <w:rFonts w:ascii="Arial" w:hAnsi="Arial" w:cs="Arial"/>
            <w:color w:val="0000FF"/>
            <w:u w:val="single"/>
          </w:rPr>
          <w:t>129/05</w:t>
        </w:r>
      </w:hyperlink>
      <w:r w:rsidRPr="009D1274">
        <w:rPr>
          <w:rFonts w:ascii="Arial" w:hAnsi="Arial" w:cs="Arial"/>
        </w:rPr>
        <w:t xml:space="preserve">., </w:t>
      </w:r>
      <w:hyperlink r:id="rId10" w:history="1">
        <w:r w:rsidRPr="009D1274">
          <w:rPr>
            <w:rFonts w:ascii="Arial" w:hAnsi="Arial" w:cs="Arial"/>
            <w:color w:val="0000FF"/>
            <w:u w:val="single"/>
          </w:rPr>
          <w:t>109/07</w:t>
        </w:r>
      </w:hyperlink>
      <w:r w:rsidRPr="009D1274">
        <w:rPr>
          <w:rFonts w:ascii="Arial" w:hAnsi="Arial" w:cs="Arial"/>
        </w:rPr>
        <w:t xml:space="preserve">., </w:t>
      </w:r>
      <w:hyperlink r:id="rId11" w:history="1">
        <w:r w:rsidRPr="009D1274">
          <w:rPr>
            <w:rFonts w:ascii="Arial" w:hAnsi="Arial" w:cs="Arial"/>
            <w:color w:val="0000FF"/>
            <w:u w:val="single"/>
          </w:rPr>
          <w:t>125/08</w:t>
        </w:r>
      </w:hyperlink>
      <w:r w:rsidRPr="009D1274">
        <w:rPr>
          <w:rFonts w:ascii="Arial" w:hAnsi="Arial" w:cs="Arial"/>
        </w:rPr>
        <w:t xml:space="preserve">., </w:t>
      </w:r>
      <w:hyperlink r:id="rId12" w:history="1">
        <w:r w:rsidRPr="009D1274">
          <w:rPr>
            <w:rFonts w:ascii="Arial" w:hAnsi="Arial" w:cs="Arial"/>
            <w:color w:val="0000FF"/>
            <w:u w:val="single"/>
          </w:rPr>
          <w:t>36/09</w:t>
        </w:r>
      </w:hyperlink>
      <w:r w:rsidRPr="009D1274">
        <w:rPr>
          <w:rFonts w:ascii="Arial" w:hAnsi="Arial" w:cs="Arial"/>
        </w:rPr>
        <w:t xml:space="preserve">., </w:t>
      </w:r>
      <w:hyperlink r:id="rId13" w:history="1">
        <w:r w:rsidRPr="009D1274">
          <w:rPr>
            <w:rFonts w:ascii="Arial" w:hAnsi="Arial" w:cs="Arial"/>
            <w:color w:val="0000FF"/>
            <w:u w:val="single"/>
          </w:rPr>
          <w:t>150/11</w:t>
        </w:r>
      </w:hyperlink>
      <w:r w:rsidRPr="009D1274">
        <w:rPr>
          <w:rFonts w:ascii="Arial" w:hAnsi="Arial" w:cs="Arial"/>
        </w:rPr>
        <w:t xml:space="preserve">., </w:t>
      </w:r>
      <w:hyperlink r:id="rId14" w:history="1">
        <w:r w:rsidRPr="009D1274">
          <w:rPr>
            <w:rFonts w:ascii="Arial" w:hAnsi="Arial" w:cs="Arial"/>
            <w:color w:val="0000FF"/>
            <w:u w:val="single"/>
          </w:rPr>
          <w:t>144/12</w:t>
        </w:r>
      </w:hyperlink>
      <w:r w:rsidRPr="009D1274">
        <w:rPr>
          <w:rFonts w:ascii="Arial" w:hAnsi="Arial" w:cs="Arial"/>
        </w:rPr>
        <w:t xml:space="preserve">., </w:t>
      </w:r>
      <w:hyperlink r:id="rId15" w:history="1">
        <w:r w:rsidRPr="009D1274">
          <w:rPr>
            <w:rFonts w:ascii="Arial" w:hAnsi="Arial" w:cs="Arial"/>
            <w:color w:val="0000FF"/>
            <w:u w:val="single"/>
          </w:rPr>
          <w:t>19/13</w:t>
        </w:r>
      </w:hyperlink>
      <w:r w:rsidRPr="009D1274">
        <w:rPr>
          <w:rFonts w:ascii="Arial" w:hAnsi="Arial" w:cs="Arial"/>
        </w:rPr>
        <w:t>. – pročišćeni tekst) i Zakona o postupanju s nezakonito izgrađenim zgradama (Narodne novine br. 86/12 i 143/13)</w:t>
      </w:r>
    </w:p>
    <w:p w:rsidR="009D1274" w:rsidRPr="009D1274" w:rsidRDefault="009D1274" w:rsidP="009D1274">
      <w:pPr>
        <w:ind w:firstLine="708"/>
        <w:rPr>
          <w:rFonts w:ascii="Arial" w:hAnsi="Arial" w:cs="Arial"/>
        </w:rPr>
      </w:pPr>
    </w:p>
    <w:p w:rsidR="009D1274" w:rsidRPr="009D1274" w:rsidRDefault="009D1274" w:rsidP="009D1274">
      <w:pPr>
        <w:ind w:firstLine="708"/>
        <w:rPr>
          <w:rFonts w:ascii="Arial" w:hAnsi="Arial" w:cs="Arial"/>
        </w:rPr>
      </w:pPr>
      <w:r w:rsidRPr="009D1274">
        <w:rPr>
          <w:rFonts w:ascii="Arial" w:hAnsi="Arial" w:cs="Arial"/>
        </w:rPr>
        <w:t>RAZLOZI ZBOG KOJIH SE ODLUKA DONOSI I PITANJA KOJA SE ODREĐUJE OVOM ODLUKOM</w:t>
      </w:r>
    </w:p>
    <w:p w:rsidR="009D1274" w:rsidRPr="009D1274" w:rsidRDefault="009D1274" w:rsidP="009D1274">
      <w:pPr>
        <w:ind w:firstLine="708"/>
        <w:rPr>
          <w:rFonts w:ascii="Arial" w:hAnsi="Arial" w:cs="Arial"/>
        </w:rPr>
      </w:pPr>
    </w:p>
    <w:p w:rsidR="009D1274" w:rsidRPr="009D1274" w:rsidRDefault="009D1274" w:rsidP="009D1274">
      <w:pPr>
        <w:ind w:firstLine="708"/>
        <w:jc w:val="both"/>
        <w:rPr>
          <w:rFonts w:ascii="Arial" w:hAnsi="Arial" w:cs="Arial"/>
        </w:rPr>
      </w:pPr>
      <w:r w:rsidRPr="009D1274">
        <w:rPr>
          <w:rFonts w:ascii="Arial" w:hAnsi="Arial" w:cs="Arial"/>
        </w:rPr>
        <w:t>Naknada za zadržavanje nezakonito izgrađenih zgrada:</w:t>
      </w:r>
    </w:p>
    <w:p w:rsidR="009D1274" w:rsidRPr="009D1274" w:rsidRDefault="009D1274" w:rsidP="009D1274">
      <w:pPr>
        <w:ind w:firstLine="708"/>
        <w:jc w:val="both"/>
        <w:rPr>
          <w:rFonts w:ascii="Arial" w:hAnsi="Arial" w:cs="Arial"/>
        </w:rPr>
      </w:pPr>
      <w:r w:rsidRPr="009D1274">
        <w:rPr>
          <w:rFonts w:ascii="Arial" w:hAnsi="Arial" w:cs="Arial"/>
        </w:rPr>
        <w:t xml:space="preserve">- prihod je proračuna jedinice lokalne odnosno područne (regionalne)  samouprave u iznosu 20 %, </w:t>
      </w:r>
    </w:p>
    <w:p w:rsidR="009D1274" w:rsidRPr="009D1274" w:rsidRDefault="009D1274" w:rsidP="009D1274">
      <w:pPr>
        <w:ind w:firstLine="708"/>
        <w:jc w:val="both"/>
        <w:rPr>
          <w:rFonts w:ascii="Arial" w:hAnsi="Arial" w:cs="Arial"/>
        </w:rPr>
      </w:pPr>
      <w:r w:rsidRPr="009D1274">
        <w:rPr>
          <w:rFonts w:ascii="Arial" w:hAnsi="Arial" w:cs="Arial"/>
        </w:rPr>
        <w:t>- prihod je jedinice lokalne samouprave na čijem se području  nezakonito izgrađena zgrada nalazi u iznosu 30 %</w:t>
      </w:r>
    </w:p>
    <w:p w:rsidR="009D1274" w:rsidRPr="009D1274" w:rsidRDefault="009D1274" w:rsidP="009D1274">
      <w:pPr>
        <w:ind w:firstLine="708"/>
        <w:jc w:val="both"/>
        <w:rPr>
          <w:rFonts w:ascii="Arial" w:hAnsi="Arial" w:cs="Arial"/>
        </w:rPr>
      </w:pPr>
      <w:r w:rsidRPr="009D1274">
        <w:rPr>
          <w:rFonts w:ascii="Arial" w:hAnsi="Arial" w:cs="Arial"/>
        </w:rPr>
        <w:t>-prihod državnog proračuna u iznosu 50%.</w:t>
      </w:r>
    </w:p>
    <w:p w:rsidR="009D1274" w:rsidRPr="009D1274" w:rsidRDefault="009D1274" w:rsidP="009D1274">
      <w:pPr>
        <w:ind w:firstLine="708"/>
        <w:jc w:val="both"/>
        <w:rPr>
          <w:rFonts w:ascii="Arial" w:hAnsi="Arial" w:cs="Arial"/>
        </w:rPr>
      </w:pPr>
    </w:p>
    <w:p w:rsidR="009D1274" w:rsidRPr="009D1274" w:rsidRDefault="009D1274" w:rsidP="009D1274">
      <w:pPr>
        <w:ind w:firstLine="708"/>
        <w:jc w:val="both"/>
        <w:rPr>
          <w:rFonts w:ascii="Arial" w:hAnsi="Arial" w:cs="Arial"/>
        </w:rPr>
      </w:pPr>
      <w:r w:rsidRPr="009D1274">
        <w:rPr>
          <w:rFonts w:ascii="Arial" w:hAnsi="Arial" w:cs="Arial"/>
        </w:rPr>
        <w:t>Sredstva koja se ostvaruju naplatom naknade koriste se namjenski za izradu prostornih planova kojima se propisuju uvjeti i kriteriji za urbanu obnovu i sanaciju područja zahvaćenih nezakonitom gradnjom te za poboljšanje infrastrukturno nedovoljno opremljenih i/ili neopremljenih naselja prema programu koji donosi predstavničko tijelo jedinice lokalne samouprave.</w:t>
      </w:r>
    </w:p>
    <w:p w:rsidR="009D1274" w:rsidRPr="009D1274" w:rsidRDefault="009D1274" w:rsidP="009D1274">
      <w:pPr>
        <w:ind w:firstLine="708"/>
        <w:jc w:val="both"/>
        <w:rPr>
          <w:rFonts w:ascii="Arial" w:hAnsi="Arial" w:cs="Arial"/>
        </w:rPr>
      </w:pPr>
      <w:r w:rsidRPr="009D1274">
        <w:rPr>
          <w:rFonts w:ascii="Arial" w:hAnsi="Arial" w:cs="Arial"/>
        </w:rPr>
        <w:t>Dinamika realizacije Programa utroška sredstava ovisna je i o dinamici prihodovne strane, a koja je uvjetovana dinamikom rada Upravnog odjela za prostorno uređenje Sisačko-moslavačke županije i Agencije za ozakonjenje nezakonito izgrađenih zgrada.</w:t>
      </w:r>
    </w:p>
    <w:p w:rsidR="009D1274" w:rsidRPr="009D1274" w:rsidRDefault="009D1274" w:rsidP="009D1274">
      <w:pPr>
        <w:ind w:firstLine="708"/>
        <w:jc w:val="both"/>
        <w:rPr>
          <w:rFonts w:ascii="Arial" w:hAnsi="Arial" w:cs="Arial"/>
        </w:rPr>
      </w:pPr>
    </w:p>
    <w:p w:rsidR="009D1274" w:rsidRPr="009D1274" w:rsidRDefault="009D1274" w:rsidP="009D1274">
      <w:pPr>
        <w:ind w:firstLine="708"/>
        <w:jc w:val="both"/>
        <w:rPr>
          <w:rFonts w:ascii="Arial" w:hAnsi="Arial" w:cs="Arial"/>
          <w:b/>
        </w:rPr>
      </w:pPr>
    </w:p>
    <w:p w:rsidR="009D1274" w:rsidRPr="009D1274" w:rsidRDefault="009D1274" w:rsidP="009D1274">
      <w:pPr>
        <w:ind w:firstLine="708"/>
        <w:jc w:val="both"/>
        <w:rPr>
          <w:rFonts w:ascii="Arial" w:hAnsi="Arial" w:cs="Arial"/>
        </w:rPr>
      </w:pPr>
      <w:r w:rsidRPr="009D1274">
        <w:rPr>
          <w:rFonts w:ascii="Arial" w:hAnsi="Arial" w:cs="Arial"/>
        </w:rPr>
        <w:t>POTREBNA SREDSTVA ZA PROVEDBU ODLUKE</w:t>
      </w:r>
    </w:p>
    <w:p w:rsidR="009D1274" w:rsidRPr="009D1274" w:rsidRDefault="009D1274" w:rsidP="009D1274">
      <w:pPr>
        <w:ind w:firstLine="708"/>
        <w:jc w:val="both"/>
        <w:rPr>
          <w:rFonts w:ascii="Arial" w:hAnsi="Arial" w:cs="Arial"/>
        </w:rPr>
      </w:pPr>
    </w:p>
    <w:p w:rsidR="009D1274" w:rsidRPr="009D1274" w:rsidRDefault="009D1274" w:rsidP="009D1274">
      <w:pPr>
        <w:ind w:firstLine="708"/>
        <w:jc w:val="both"/>
        <w:rPr>
          <w:rFonts w:ascii="Arial" w:hAnsi="Arial" w:cs="Arial"/>
        </w:rPr>
      </w:pPr>
    </w:p>
    <w:p w:rsidR="009D1274" w:rsidRPr="009D1274" w:rsidRDefault="009D1274" w:rsidP="009D1274">
      <w:pPr>
        <w:ind w:firstLine="708"/>
        <w:jc w:val="both"/>
        <w:rPr>
          <w:rFonts w:ascii="Arial" w:hAnsi="Arial" w:cs="Arial"/>
        </w:rPr>
      </w:pPr>
      <w:r w:rsidRPr="009D1274">
        <w:rPr>
          <w:rFonts w:ascii="Arial" w:hAnsi="Arial" w:cs="Arial"/>
        </w:rPr>
        <w:t>Za provedbu ove Odluke nije potrebno osigurati dodatna sredstva u proračunu Grada Gline</w:t>
      </w:r>
    </w:p>
    <w:p w:rsidR="009D1274" w:rsidRPr="009D1274" w:rsidRDefault="009D1274" w:rsidP="009D1274">
      <w:pPr>
        <w:ind w:firstLine="708"/>
        <w:jc w:val="both"/>
      </w:pPr>
    </w:p>
    <w:p w:rsidR="009D1274" w:rsidRPr="009D1274" w:rsidRDefault="009D1274" w:rsidP="009D1274">
      <w:pPr>
        <w:ind w:firstLine="708"/>
        <w:jc w:val="both"/>
      </w:pPr>
    </w:p>
    <w:p w:rsidR="009D1274" w:rsidRPr="009D1274" w:rsidRDefault="009D1274" w:rsidP="009D1274">
      <w:pPr>
        <w:ind w:firstLine="708"/>
        <w:jc w:val="both"/>
      </w:pPr>
    </w:p>
    <w:p w:rsidR="009D1274" w:rsidRPr="009D1274" w:rsidRDefault="009D1274" w:rsidP="009D1274">
      <w:pPr>
        <w:ind w:firstLine="708"/>
        <w:jc w:val="both"/>
      </w:pPr>
    </w:p>
    <w:p w:rsidR="009D1274" w:rsidRPr="009D1274" w:rsidRDefault="009D1274" w:rsidP="009D1274">
      <w:pPr>
        <w:ind w:firstLine="708"/>
        <w:jc w:val="both"/>
      </w:pPr>
    </w:p>
    <w:p w:rsidR="009D1274" w:rsidRPr="009D1274" w:rsidRDefault="009D1274" w:rsidP="009D1274">
      <w:pPr>
        <w:rPr>
          <w:sz w:val="20"/>
          <w:szCs w:val="20"/>
          <w:lang w:val="en-AU"/>
        </w:rPr>
      </w:pPr>
    </w:p>
    <w:p w:rsidR="009D1274" w:rsidRDefault="009D1274" w:rsidP="009E1069">
      <w:pPr>
        <w:ind w:left="1416" w:hanging="1416"/>
      </w:pPr>
    </w:p>
    <w:sectPr w:rsidR="009D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5CD"/>
    <w:multiLevelType w:val="hybridMultilevel"/>
    <w:tmpl w:val="C5AC0120"/>
    <w:lvl w:ilvl="0" w:tplc="7D76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051F9D"/>
    <w:multiLevelType w:val="hybridMultilevel"/>
    <w:tmpl w:val="F1701280"/>
    <w:lvl w:ilvl="0" w:tplc="E4006BC6">
      <w:numFmt w:val="bullet"/>
      <w:lvlText w:val="-"/>
      <w:lvlJc w:val="left"/>
      <w:pPr>
        <w:ind w:left="1773" w:hanging="360"/>
      </w:pPr>
      <w:rPr>
        <w:rFonts w:ascii="Verdana" w:eastAsia="Calibri" w:hAnsi="Verdana" w:cs="Verdana" w:hint="default"/>
      </w:rPr>
    </w:lvl>
    <w:lvl w:ilvl="1" w:tplc="041A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>
    <w:nsid w:val="2F9F2B7B"/>
    <w:multiLevelType w:val="hybridMultilevel"/>
    <w:tmpl w:val="AFAE2AAA"/>
    <w:lvl w:ilvl="0" w:tplc="06A8C8A4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A5"/>
    <w:rsid w:val="00010F33"/>
    <w:rsid w:val="00064B5C"/>
    <w:rsid w:val="000C211C"/>
    <w:rsid w:val="001A2C4D"/>
    <w:rsid w:val="002833BE"/>
    <w:rsid w:val="002A37CC"/>
    <w:rsid w:val="002D02EC"/>
    <w:rsid w:val="002F4909"/>
    <w:rsid w:val="00346B39"/>
    <w:rsid w:val="004F7C57"/>
    <w:rsid w:val="005E2FA9"/>
    <w:rsid w:val="00635B8D"/>
    <w:rsid w:val="006448BE"/>
    <w:rsid w:val="006E6B84"/>
    <w:rsid w:val="00715EF0"/>
    <w:rsid w:val="008E0A37"/>
    <w:rsid w:val="008F27A7"/>
    <w:rsid w:val="009D1274"/>
    <w:rsid w:val="009E1069"/>
    <w:rsid w:val="00CA14A5"/>
    <w:rsid w:val="00DC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A14A5"/>
    <w:pPr>
      <w:keepNext/>
      <w:outlineLvl w:val="0"/>
    </w:pPr>
    <w:rPr>
      <w:rFonts w:ascii="Arial" w:hAnsi="Arial" w:cs="Arial"/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CA14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A14A5"/>
    <w:rPr>
      <w:rFonts w:ascii="Arial" w:eastAsia="Times New Roman" w:hAnsi="Arial" w:cs="Arial"/>
      <w:b/>
      <w:bCs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CA14A5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CA14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1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4A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A14A5"/>
    <w:pPr>
      <w:keepNext/>
      <w:outlineLvl w:val="0"/>
    </w:pPr>
    <w:rPr>
      <w:rFonts w:ascii="Arial" w:hAnsi="Arial" w:cs="Arial"/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CA14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A14A5"/>
    <w:rPr>
      <w:rFonts w:ascii="Arial" w:eastAsia="Times New Roman" w:hAnsi="Arial" w:cs="Arial"/>
      <w:b/>
      <w:bCs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CA14A5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CA14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1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4A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1" TargetMode="External"/><Relationship Id="rId13" Type="http://schemas.openxmlformats.org/officeDocument/2006/relationships/hyperlink" Target="http://www.zakon.hr/cms.htm?id=2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260" TargetMode="External"/><Relationship Id="rId12" Type="http://schemas.openxmlformats.org/officeDocument/2006/relationships/hyperlink" Target="http://www.zakon.hr/cms.htm?id=26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zakon.hr/cms.htm?id=2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2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Poljoprivreda</dc:creator>
  <cp:lastModifiedBy>Tajništvo</cp:lastModifiedBy>
  <cp:revision>4</cp:revision>
  <cp:lastPrinted>2016-11-23T11:42:00Z</cp:lastPrinted>
  <dcterms:created xsi:type="dcterms:W3CDTF">2016-11-24T13:34:00Z</dcterms:created>
  <dcterms:modified xsi:type="dcterms:W3CDTF">2016-11-25T12:41:00Z</dcterms:modified>
</cp:coreProperties>
</file>